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6F" w:rsidRPr="004B778E" w:rsidRDefault="00E2036F" w:rsidP="00E2036F">
      <w:pPr>
        <w:jc w:val="center"/>
        <w:rPr>
          <w:b/>
          <w:sz w:val="24"/>
          <w:szCs w:val="24"/>
        </w:rPr>
      </w:pPr>
      <w:r w:rsidRPr="004B778E">
        <w:rPr>
          <w:b/>
          <w:sz w:val="24"/>
          <w:szCs w:val="24"/>
        </w:rPr>
        <w:t>Российская Федерация</w:t>
      </w:r>
    </w:p>
    <w:p w:rsidR="00E2036F" w:rsidRDefault="00E2036F" w:rsidP="00D06610">
      <w:pPr>
        <w:pStyle w:val="Standard"/>
        <w:jc w:val="center"/>
        <w:rPr>
          <w:b/>
          <w:bCs/>
          <w:sz w:val="28"/>
          <w:szCs w:val="28"/>
        </w:rPr>
      </w:pPr>
    </w:p>
    <w:p w:rsidR="00D06610" w:rsidRDefault="00D06610" w:rsidP="00D0661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06610" w:rsidRDefault="00D06610" w:rsidP="00D0661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ПОСЁЛОК </w:t>
      </w:r>
      <w:r w:rsidR="00E2036F">
        <w:rPr>
          <w:b/>
          <w:bCs/>
          <w:sz w:val="28"/>
          <w:szCs w:val="28"/>
        </w:rPr>
        <w:t>КРАСНОЕ ЭХО</w:t>
      </w:r>
    </w:p>
    <w:p w:rsidR="00D06610" w:rsidRDefault="00D06610" w:rsidP="00D06610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(СЕЛЬСКОЕ ПОСЕЛЕНИЕ) ГУСЬ-ХРУСТАЛЬНОГО РАЙОНА ВЛАДИМИРСКОЙ ОБЛАСТИ</w:t>
      </w:r>
    </w:p>
    <w:p w:rsidR="00D06610" w:rsidRDefault="00D06610" w:rsidP="00D06610">
      <w:pPr>
        <w:pStyle w:val="Standard"/>
        <w:jc w:val="center"/>
        <w:rPr>
          <w:sz w:val="28"/>
          <w:szCs w:val="28"/>
        </w:rPr>
      </w:pPr>
    </w:p>
    <w:p w:rsidR="00D06610" w:rsidRPr="00E2036F" w:rsidRDefault="00D06610" w:rsidP="00D06610">
      <w:pPr>
        <w:pStyle w:val="Standard"/>
        <w:jc w:val="center"/>
        <w:rPr>
          <w:sz w:val="28"/>
          <w:szCs w:val="28"/>
        </w:rPr>
      </w:pPr>
      <w:r w:rsidRPr="00E2036F">
        <w:rPr>
          <w:b/>
          <w:sz w:val="40"/>
          <w:szCs w:val="40"/>
        </w:rPr>
        <w:t>ПОСТАНОВЛЕНИЕ</w:t>
      </w:r>
      <w:r w:rsidR="00CF0E4E" w:rsidRPr="00E2036F">
        <w:rPr>
          <w:b/>
          <w:sz w:val="40"/>
          <w:szCs w:val="40"/>
        </w:rPr>
        <w:t xml:space="preserve"> </w:t>
      </w:r>
      <w:r w:rsidRPr="00E2036F">
        <w:rPr>
          <w:b/>
          <w:sz w:val="40"/>
          <w:szCs w:val="40"/>
        </w:rPr>
        <w:t xml:space="preserve"> </w:t>
      </w:r>
    </w:p>
    <w:p w:rsidR="00D06610" w:rsidRPr="000C4903" w:rsidRDefault="00D06610" w:rsidP="00D06610"/>
    <w:p w:rsidR="00D06610" w:rsidRPr="004F2879" w:rsidRDefault="00D06610" w:rsidP="00D06610"/>
    <w:p w:rsidR="00D06610" w:rsidRPr="004F2879" w:rsidRDefault="00D06610" w:rsidP="00D06610"/>
    <w:p w:rsidR="00D06610" w:rsidRPr="004F2879" w:rsidRDefault="00526624" w:rsidP="00E2036F">
      <w:r w:rsidRPr="00526624">
        <w:rPr>
          <w:sz w:val="28"/>
          <w:szCs w:val="28"/>
          <w:u w:val="single"/>
        </w:rPr>
        <w:t>27.01.2022</w:t>
      </w:r>
      <w:r w:rsidR="00DA417A" w:rsidRPr="005E27DE">
        <w:rPr>
          <w:sz w:val="28"/>
          <w:szCs w:val="28"/>
        </w:rPr>
        <w:t xml:space="preserve">                                                                                     </w:t>
      </w:r>
      <w:r w:rsidR="00DA417A" w:rsidRPr="00526624">
        <w:rPr>
          <w:sz w:val="28"/>
          <w:szCs w:val="28"/>
          <w:u w:val="single"/>
        </w:rPr>
        <w:t>№</w:t>
      </w:r>
      <w:r w:rsidRPr="00526624">
        <w:rPr>
          <w:sz w:val="28"/>
          <w:szCs w:val="28"/>
          <w:u w:val="single"/>
        </w:rPr>
        <w:t xml:space="preserve"> 10</w:t>
      </w:r>
    </w:p>
    <w:p w:rsidR="00D06610" w:rsidRPr="004F2879" w:rsidRDefault="00D06610" w:rsidP="00D06610"/>
    <w:p w:rsidR="00E2036F" w:rsidRPr="004B778E" w:rsidRDefault="00667965" w:rsidP="00E2036F">
      <w:pPr>
        <w:pStyle w:val="ConsPlusTitle"/>
        <w:tabs>
          <w:tab w:val="left" w:pos="3686"/>
          <w:tab w:val="left" w:pos="4253"/>
        </w:tabs>
        <w:ind w:right="3825"/>
        <w:jc w:val="both"/>
        <w:rPr>
          <w:szCs w:val="28"/>
        </w:rPr>
      </w:pPr>
      <w:r w:rsidRPr="00667965">
        <w:rPr>
          <w:rFonts w:ascii="Times New Roman" w:hAnsi="Times New Roman" w:cs="Times New Roman"/>
          <w:sz w:val="28"/>
          <w:szCs w:val="28"/>
        </w:rPr>
        <w:t>Об утверждении Порядка и перечня случаев оказания на безвозвратной основе за счет средств бюджета муниципального образования поселок Красное Эхо (сельское поселение) Гусь-Хрустального района Владимирской области дополнительной помощи в проведении капитального ремонта общего имущества в многоквартирных домах</w:t>
      </w:r>
      <w:r w:rsidR="00691C92" w:rsidRPr="00691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10" w:rsidRPr="003F455F" w:rsidRDefault="00D06610" w:rsidP="00D06610">
      <w:pPr>
        <w:jc w:val="both"/>
        <w:rPr>
          <w:sz w:val="26"/>
          <w:szCs w:val="26"/>
        </w:rPr>
      </w:pPr>
      <w:r w:rsidRPr="003F455F">
        <w:rPr>
          <w:sz w:val="26"/>
          <w:szCs w:val="26"/>
        </w:rPr>
        <w:t xml:space="preserve"> </w:t>
      </w:r>
    </w:p>
    <w:p w:rsidR="00E2036F" w:rsidRDefault="00667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965">
        <w:rPr>
          <w:sz w:val="28"/>
          <w:szCs w:val="28"/>
        </w:rPr>
        <w:t>В соответствии со статьей 14 Жилищного кодекса Российской Федерации, Федеральным законом от 06.10.2003 г. №131-Ф3 «Об общих принципах организации местного самоуправления в Российской Федерации», постановлением администрации Владимирской области от 05.10.2018 №742 «Об утверждении Порядка и перечня случаев оказания на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домах»</w:t>
      </w:r>
    </w:p>
    <w:p w:rsidR="00E2036F" w:rsidRPr="00FF5713" w:rsidRDefault="00E203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06610" w:rsidRPr="00FF5713" w:rsidRDefault="00D06610" w:rsidP="00D06610">
      <w:pPr>
        <w:ind w:firstLine="709"/>
        <w:jc w:val="center"/>
        <w:rPr>
          <w:b/>
          <w:bCs/>
          <w:noProof/>
          <w:sz w:val="28"/>
          <w:szCs w:val="28"/>
          <w:lang w:eastAsia="en-US"/>
        </w:rPr>
      </w:pPr>
      <w:r w:rsidRPr="00D06610">
        <w:rPr>
          <w:b/>
          <w:bCs/>
          <w:noProof/>
          <w:sz w:val="28"/>
          <w:szCs w:val="28"/>
          <w:lang w:eastAsia="en-US"/>
        </w:rPr>
        <w:t xml:space="preserve">П О С Т А Н О В Л Я </w:t>
      </w:r>
      <w:r w:rsidR="00E2036F">
        <w:rPr>
          <w:b/>
          <w:bCs/>
          <w:noProof/>
          <w:sz w:val="28"/>
          <w:szCs w:val="28"/>
          <w:lang w:eastAsia="en-US"/>
        </w:rPr>
        <w:t>Ю</w:t>
      </w:r>
      <w:r w:rsidRPr="00D06610">
        <w:rPr>
          <w:b/>
          <w:bCs/>
          <w:noProof/>
          <w:sz w:val="28"/>
          <w:szCs w:val="28"/>
          <w:lang w:eastAsia="en-US"/>
        </w:rPr>
        <w:t>:</w:t>
      </w:r>
    </w:p>
    <w:p w:rsidR="00CC14CB" w:rsidRPr="00FF5713" w:rsidRDefault="00CC14C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2036F" w:rsidRPr="00E2036F" w:rsidRDefault="00E2036F" w:rsidP="00691C92">
      <w:pPr>
        <w:tabs>
          <w:tab w:val="left" w:pos="1200"/>
        </w:tabs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E2036F">
        <w:rPr>
          <w:color w:val="000000"/>
          <w:sz w:val="28"/>
          <w:szCs w:val="28"/>
        </w:rPr>
        <w:t xml:space="preserve">1. </w:t>
      </w:r>
      <w:r w:rsidR="00667965" w:rsidRPr="00667965">
        <w:rPr>
          <w:color w:val="000000" w:themeColor="text1"/>
          <w:sz w:val="28"/>
          <w:szCs w:val="28"/>
        </w:rPr>
        <w:t>Утвердить Порядок и перечень случаев оказания на безвозвратной основе за счет средств бюджета муниципального образования поселок Красное Эхо (сельское поселение) Гусь-Хрустального района Владимирской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поселок Красное Эхо (сельское поселение) Гусь-Хрустального района Владимирской области, согласно приложению.</w:t>
      </w:r>
      <w:r w:rsidRPr="00E2036F">
        <w:rPr>
          <w:color w:val="000000"/>
          <w:sz w:val="28"/>
          <w:szCs w:val="28"/>
        </w:rPr>
        <w:tab/>
      </w:r>
    </w:p>
    <w:p w:rsidR="00E2036F" w:rsidRPr="00E2036F" w:rsidRDefault="00667965" w:rsidP="00FD547E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2036F" w:rsidRPr="00E2036F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E2036F" w:rsidRDefault="00667965" w:rsidP="00FD54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2036F" w:rsidRPr="00E2036F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2036F" w:rsidRPr="00E2036F" w:rsidRDefault="00E2036F" w:rsidP="00523146">
      <w:pPr>
        <w:jc w:val="both"/>
        <w:rPr>
          <w:color w:val="000000"/>
          <w:sz w:val="28"/>
          <w:szCs w:val="28"/>
        </w:rPr>
      </w:pPr>
    </w:p>
    <w:p w:rsidR="00E2036F" w:rsidRPr="00E2036F" w:rsidRDefault="00E2036F" w:rsidP="00E2036F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</w:t>
      </w:r>
      <w:r w:rsidRPr="00E2036F">
        <w:rPr>
          <w:color w:val="000000"/>
          <w:sz w:val="28"/>
        </w:rPr>
        <w:tab/>
      </w:r>
      <w:r w:rsidRPr="00E2036F">
        <w:rPr>
          <w:color w:val="000000"/>
          <w:sz w:val="28"/>
        </w:rPr>
        <w:tab/>
      </w:r>
      <w:r w:rsidRPr="00E2036F"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</w:t>
      </w:r>
      <w:r w:rsidRPr="00E2036F">
        <w:rPr>
          <w:color w:val="000000"/>
          <w:sz w:val="28"/>
        </w:rPr>
        <w:t>Н.И. Григорьева</w:t>
      </w:r>
    </w:p>
    <w:p w:rsidR="00CC14CB" w:rsidRPr="00FF5713" w:rsidRDefault="00CC14CB">
      <w:pPr>
        <w:tabs>
          <w:tab w:val="left" w:pos="7371"/>
        </w:tabs>
        <w:jc w:val="both"/>
        <w:rPr>
          <w:sz w:val="28"/>
          <w:szCs w:val="28"/>
        </w:rPr>
      </w:pPr>
    </w:p>
    <w:p w:rsidR="00667965" w:rsidRPr="00EA7693" w:rsidRDefault="00667965" w:rsidP="00196ACF">
      <w:pPr>
        <w:pStyle w:val="Style8"/>
        <w:widowControl/>
        <w:spacing w:line="240" w:lineRule="auto"/>
        <w:jc w:val="right"/>
        <w:rPr>
          <w:rStyle w:val="FontStyle21"/>
        </w:rPr>
      </w:pPr>
      <w:r w:rsidRPr="00EA7693">
        <w:rPr>
          <w:rStyle w:val="FontStyle21"/>
        </w:rPr>
        <w:t xml:space="preserve">Приложение </w:t>
      </w:r>
    </w:p>
    <w:p w:rsidR="00667965" w:rsidRPr="006F62D8" w:rsidRDefault="00667965" w:rsidP="00196ACF">
      <w:pPr>
        <w:pStyle w:val="Style8"/>
        <w:widowControl/>
        <w:spacing w:line="240" w:lineRule="auto"/>
        <w:jc w:val="right"/>
        <w:rPr>
          <w:sz w:val="20"/>
          <w:szCs w:val="20"/>
          <w:u w:val="single"/>
        </w:rPr>
      </w:pPr>
      <w:r>
        <w:rPr>
          <w:rStyle w:val="FontStyle21"/>
        </w:rPr>
        <w:t xml:space="preserve">                                                             к постановлению                                                                </w:t>
      </w:r>
      <w:bookmarkStart w:id="0" w:name="_GoBack"/>
      <w:bookmarkEnd w:id="0"/>
      <w:r w:rsidRPr="00526624">
        <w:rPr>
          <w:rStyle w:val="FontStyle21"/>
          <w:u w:val="single"/>
        </w:rPr>
        <w:t>от</w:t>
      </w:r>
      <w:r w:rsidR="00526624" w:rsidRPr="00526624">
        <w:rPr>
          <w:rStyle w:val="FontStyle21"/>
          <w:u w:val="single"/>
        </w:rPr>
        <w:t xml:space="preserve"> 27.01.2022</w:t>
      </w:r>
      <w:r w:rsidRPr="00526624">
        <w:rPr>
          <w:rStyle w:val="FontStyle21"/>
          <w:u w:val="single"/>
        </w:rPr>
        <w:t xml:space="preserve">  № </w:t>
      </w:r>
      <w:r w:rsidR="00526624" w:rsidRPr="00526624">
        <w:rPr>
          <w:rStyle w:val="FontStyle21"/>
          <w:u w:val="single"/>
        </w:rPr>
        <w:t>10</w:t>
      </w:r>
    </w:p>
    <w:p w:rsidR="00667965" w:rsidRPr="00667965" w:rsidRDefault="00667965" w:rsidP="00196ACF">
      <w:pPr>
        <w:pStyle w:val="Style9"/>
        <w:widowControl/>
        <w:spacing w:line="240" w:lineRule="auto"/>
        <w:rPr>
          <w:sz w:val="20"/>
          <w:szCs w:val="20"/>
        </w:rPr>
      </w:pPr>
    </w:p>
    <w:p w:rsidR="00667965" w:rsidRPr="00EA7693" w:rsidRDefault="00667965" w:rsidP="00196ACF">
      <w:pPr>
        <w:pStyle w:val="Style9"/>
        <w:widowControl/>
        <w:spacing w:line="240" w:lineRule="auto"/>
        <w:rPr>
          <w:b/>
          <w:sz w:val="20"/>
          <w:szCs w:val="20"/>
        </w:rPr>
      </w:pPr>
      <w:r>
        <w:rPr>
          <w:rStyle w:val="FontStyle20"/>
        </w:rPr>
        <w:t xml:space="preserve">Порядок и перечень случаев оказания на безвозвратной основе за счет средств бюджета муниципального образования </w:t>
      </w:r>
      <w:r w:rsidRPr="00EA7693">
        <w:rPr>
          <w:rStyle w:val="FontStyle21"/>
          <w:b/>
        </w:rPr>
        <w:t xml:space="preserve">поселок </w:t>
      </w:r>
      <w:r>
        <w:rPr>
          <w:rStyle w:val="FontStyle21"/>
          <w:b/>
        </w:rPr>
        <w:t>Красное Эхо</w:t>
      </w:r>
      <w:r w:rsidRPr="00EA7693">
        <w:rPr>
          <w:rStyle w:val="FontStyle21"/>
          <w:b/>
        </w:rPr>
        <w:t xml:space="preserve"> (сельское поселение) Гусь-Хрустального района Владимирской области</w:t>
      </w:r>
      <w:r>
        <w:rPr>
          <w:rStyle w:val="FontStyle20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Pr="00EA7693">
        <w:rPr>
          <w:rStyle w:val="FontStyle21"/>
          <w:b/>
        </w:rPr>
        <w:t xml:space="preserve">поселок </w:t>
      </w:r>
      <w:r>
        <w:rPr>
          <w:rStyle w:val="FontStyle21"/>
          <w:b/>
        </w:rPr>
        <w:t>Красное Эхо</w:t>
      </w:r>
      <w:r w:rsidRPr="00EA7693">
        <w:rPr>
          <w:rStyle w:val="FontStyle21"/>
          <w:b/>
        </w:rPr>
        <w:t xml:space="preserve"> (сельское поселение) Гусь-Хрустального района Владимирской области</w:t>
      </w:r>
    </w:p>
    <w:p w:rsidR="00667965" w:rsidRDefault="00667965" w:rsidP="00196ACF">
      <w:pPr>
        <w:pStyle w:val="Style9"/>
        <w:widowControl/>
        <w:spacing w:line="240" w:lineRule="auto"/>
        <w:rPr>
          <w:rStyle w:val="FontStyle20"/>
        </w:rPr>
      </w:pPr>
    </w:p>
    <w:p w:rsidR="00667965" w:rsidRDefault="00667965" w:rsidP="00196ACF">
      <w:pPr>
        <w:pStyle w:val="Style9"/>
        <w:widowControl/>
        <w:spacing w:line="240" w:lineRule="auto"/>
        <w:rPr>
          <w:rStyle w:val="FontStyle20"/>
        </w:rPr>
      </w:pPr>
      <w:r>
        <w:rPr>
          <w:rStyle w:val="FontStyle20"/>
        </w:rPr>
        <w:t>1. Общие положения</w:t>
      </w:r>
    </w:p>
    <w:p w:rsidR="00667965" w:rsidRDefault="00667965" w:rsidP="00196ACF">
      <w:pPr>
        <w:pStyle w:val="Style6"/>
        <w:widowControl/>
        <w:numPr>
          <w:ilvl w:val="0"/>
          <w:numId w:val="9"/>
        </w:numPr>
        <w:tabs>
          <w:tab w:val="left" w:pos="1246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Настоящий Порядок и перечень случаев оказания на безвозвратной основе за счет средств бюджета муниципального образования поселок Красное Эхо (сельское поселение) Гусь-Хрустального района Владимирской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поселок Красное Эхо (сельское поселение) Гусь-Хрустального района Владимирской области (далее - Порядок), разработан в соответствии со статьей 14 Жилищного кодекса Российской Федерации, статьей 78 Бюджетного кодекса Российской Федерации, постановлением администрации Владимирской области от 05.10.2018 №742 «Об утверждении Порядка и перечня случаев оказания на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домах» и определяет:</w:t>
      </w:r>
    </w:p>
    <w:p w:rsidR="00667965" w:rsidRDefault="00667965" w:rsidP="00196ACF">
      <w:pPr>
        <w:ind w:firstLine="567"/>
        <w:rPr>
          <w:sz w:val="2"/>
          <w:szCs w:val="2"/>
        </w:rPr>
      </w:pPr>
    </w:p>
    <w:p w:rsidR="00667965" w:rsidRDefault="00667965" w:rsidP="00196ACF">
      <w:pPr>
        <w:pStyle w:val="Style6"/>
        <w:widowControl/>
        <w:numPr>
          <w:ilvl w:val="0"/>
          <w:numId w:val="10"/>
        </w:numPr>
        <w:tabs>
          <w:tab w:val="left" w:pos="878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цели, условия, порядок и случаи оказания на безвозвратной основе за счет средств бюджета муниципального образования поселок Красное Эхо (сельское поселение) Гусь-Хрустального района Владимирской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поселок Красное Эхо (сельское поселение) Гусь-Хрустального района Владимирской области (далее - дополнительная помощь);</w:t>
      </w:r>
    </w:p>
    <w:p w:rsidR="00667965" w:rsidRDefault="00667965" w:rsidP="00196ACF">
      <w:pPr>
        <w:pStyle w:val="Style6"/>
        <w:widowControl/>
        <w:numPr>
          <w:ilvl w:val="0"/>
          <w:numId w:val="11"/>
        </w:numPr>
        <w:tabs>
          <w:tab w:val="left" w:pos="886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категории получателей дополнительной помощи;</w:t>
      </w:r>
    </w:p>
    <w:p w:rsidR="00667965" w:rsidRDefault="00667965" w:rsidP="00196ACF">
      <w:pPr>
        <w:pStyle w:val="Style6"/>
        <w:widowControl/>
        <w:numPr>
          <w:ilvl w:val="0"/>
          <w:numId w:val="11"/>
        </w:numPr>
        <w:tabs>
          <w:tab w:val="left" w:pos="886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требования к отчетности;</w:t>
      </w:r>
    </w:p>
    <w:p w:rsidR="00667965" w:rsidRDefault="00667965" w:rsidP="00196ACF">
      <w:pPr>
        <w:pStyle w:val="Style6"/>
        <w:widowControl/>
        <w:numPr>
          <w:ilvl w:val="0"/>
          <w:numId w:val="10"/>
        </w:numPr>
        <w:tabs>
          <w:tab w:val="left" w:pos="878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требования об осуществлении контроля за соблюдением условий, целей и порядка предоставления дополнительной помощи и ответственности за их нарушение.</w:t>
      </w:r>
    </w:p>
    <w:p w:rsidR="00667965" w:rsidRDefault="00667965" w:rsidP="00196ACF">
      <w:pPr>
        <w:pStyle w:val="Style6"/>
        <w:widowControl/>
        <w:numPr>
          <w:ilvl w:val="0"/>
          <w:numId w:val="12"/>
        </w:numPr>
        <w:tabs>
          <w:tab w:val="left" w:pos="1246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Под неотложной необходимостью в проведении капитального ремонта общего имущества в многоквартирном доме понимается срочная потребность в проведении капитального ремонта общего имущества в многоквартирном доме, расположенном на территории муниципального образования поселок Красное Эхо (сельское поселение) Гусь-Хрустального района Владимирской области, который имеет высокий износ конкретного конструктивного элемента в размере 70 процентов и более.</w:t>
      </w:r>
    </w:p>
    <w:p w:rsidR="00667965" w:rsidRDefault="00667965" w:rsidP="00196ACF">
      <w:pPr>
        <w:pStyle w:val="Style5"/>
        <w:widowControl/>
        <w:spacing w:line="240" w:lineRule="auto"/>
        <w:ind w:firstLine="567"/>
        <w:rPr>
          <w:rStyle w:val="FontStyle21"/>
        </w:rPr>
      </w:pPr>
      <w:r>
        <w:rPr>
          <w:rStyle w:val="FontStyle21"/>
        </w:rPr>
        <w:t xml:space="preserve">Дополнительная помощь оказывается при возникновении неотложной необходимости в проведении капитального ремонта общего имущества в </w:t>
      </w:r>
      <w:r>
        <w:rPr>
          <w:rStyle w:val="FontStyle21"/>
        </w:rPr>
        <w:lastRenderedPageBreak/>
        <w:t>многоквартирных домах в случае, если износ конкретного конструктивного элемента создает угрозу безопасному проживанию граждан.</w:t>
      </w:r>
    </w:p>
    <w:p w:rsidR="00667965" w:rsidRDefault="00667965" w:rsidP="00196ACF">
      <w:pPr>
        <w:pStyle w:val="Style6"/>
        <w:widowControl/>
        <w:numPr>
          <w:ilvl w:val="0"/>
          <w:numId w:val="13"/>
        </w:numPr>
        <w:tabs>
          <w:tab w:val="left" w:pos="113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 xml:space="preserve"> Дополнительная помощь предоставляется в форме субсидии из бюджета муниципального образования поселок Красное Эхо (сельское поселение) Гусь-Хрустального района Владимирской области некоммерческим организациям на финансовое обеспечение части затрат, связанных с возникновением неотложной необходимости в проведении капитального ремонта общего имущества в многоквартирном доме, формирующем фонд капитального ремонта на счете регионального оператора (далее - субсидии).</w:t>
      </w:r>
    </w:p>
    <w:p w:rsidR="00667965" w:rsidRDefault="00667965" w:rsidP="00196ACF">
      <w:pPr>
        <w:pStyle w:val="Style6"/>
        <w:widowControl/>
        <w:numPr>
          <w:ilvl w:val="0"/>
          <w:numId w:val="13"/>
        </w:numPr>
        <w:tabs>
          <w:tab w:val="left" w:pos="113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 xml:space="preserve"> Главным распорядителем средств бюджета муниципального образования поселок Красное Эхо (сельское поселение) Гусь-Хрустального района Владимирской области по обеспечению мероприятий оказания на безвозвратной основе за счет средств бюджета муниципального образования поселок Красное Эхо (сельское поселение) Гусь-Хрустального района Владимирской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поселок Красное Эхо (сельское поселение) Гусь-Хрустального района Владимирской области является администрация муниципального образования поселок Красное Эхо (сельское поселение) Гусь-Хрустального района Владимирской области (далее - Администрация).</w:t>
      </w:r>
    </w:p>
    <w:p w:rsidR="00667965" w:rsidRDefault="00667965" w:rsidP="00196ACF">
      <w:pPr>
        <w:ind w:firstLine="567"/>
        <w:rPr>
          <w:sz w:val="2"/>
          <w:szCs w:val="2"/>
        </w:rPr>
      </w:pPr>
    </w:p>
    <w:p w:rsidR="00667965" w:rsidRDefault="00667965" w:rsidP="00196ACF">
      <w:pPr>
        <w:pStyle w:val="Style6"/>
        <w:widowControl/>
        <w:numPr>
          <w:ilvl w:val="0"/>
          <w:numId w:val="14"/>
        </w:numPr>
        <w:tabs>
          <w:tab w:val="left" w:pos="131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Субсидия предоставляется в размере средств, недостающих в сформированном фонде капитального ремонта отдельного многоквартирного дома для финансирования услуг и (или) работ по капитальному ремонту и при наличии в сформированном фонде капитального ремонта отдельного многоквартирного дома, претендующего на получение дополнительной помощи, не менее 10 процентов от необходимых затрат, определенных проектно-сметной документацией.</w:t>
      </w:r>
    </w:p>
    <w:p w:rsidR="00667965" w:rsidRDefault="00667965" w:rsidP="00196ACF">
      <w:pPr>
        <w:pStyle w:val="Style6"/>
        <w:widowControl/>
        <w:numPr>
          <w:ilvl w:val="0"/>
          <w:numId w:val="14"/>
        </w:numPr>
        <w:tabs>
          <w:tab w:val="left" w:pos="131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Предоставление субсидии осуществляется на основании заявки некоммерческой организации для оплаты выполнения услуг и (или) работ согласно приложению № 1 к Порядку.</w:t>
      </w:r>
    </w:p>
    <w:p w:rsidR="00667965" w:rsidRDefault="00667965" w:rsidP="00196ACF">
      <w:pPr>
        <w:pStyle w:val="Style6"/>
        <w:widowControl/>
        <w:numPr>
          <w:ilvl w:val="0"/>
          <w:numId w:val="14"/>
        </w:numPr>
        <w:tabs>
          <w:tab w:val="left" w:pos="131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Субсидия предоставляется в объеме, недостающем для проведения капитального ремонта конструктивного элемента в многоквартирном доме, в следующих пропорциях:</w:t>
      </w:r>
    </w:p>
    <w:p w:rsidR="00667965" w:rsidRDefault="00667965" w:rsidP="00196ACF">
      <w:pPr>
        <w:pStyle w:val="Style5"/>
        <w:widowControl/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- из областного бюджета - не более 80 процентов;</w:t>
      </w:r>
    </w:p>
    <w:p w:rsidR="00667965" w:rsidRDefault="00667965" w:rsidP="00196ACF">
      <w:pPr>
        <w:pStyle w:val="Style5"/>
        <w:widowControl/>
        <w:spacing w:line="240" w:lineRule="auto"/>
        <w:ind w:firstLine="567"/>
        <w:rPr>
          <w:rStyle w:val="FontStyle21"/>
        </w:rPr>
      </w:pPr>
      <w:r>
        <w:rPr>
          <w:rStyle w:val="FontStyle21"/>
        </w:rPr>
        <w:t>-</w:t>
      </w:r>
      <w:r w:rsidR="00287291" w:rsidRPr="00287291">
        <w:rPr>
          <w:rStyle w:val="FontStyle21"/>
        </w:rPr>
        <w:t xml:space="preserve"> </w:t>
      </w:r>
      <w:r>
        <w:rPr>
          <w:rStyle w:val="FontStyle21"/>
        </w:rPr>
        <w:t>из бюджета муниципального образования поселок Красное Эхо (сельское поселение) Гусь-Хрустального района Владимирской области - не менее 20 процентов.</w:t>
      </w:r>
    </w:p>
    <w:p w:rsidR="00667965" w:rsidRDefault="00667965" w:rsidP="00196ACF">
      <w:pPr>
        <w:pStyle w:val="Style5"/>
        <w:widowControl/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Расчет объема предоставляемой субсидии:</w:t>
      </w:r>
    </w:p>
    <w:p w:rsidR="00667965" w:rsidRDefault="00667965" w:rsidP="00196ACF">
      <w:pPr>
        <w:pStyle w:val="Style3"/>
        <w:widowControl/>
        <w:jc w:val="left"/>
        <w:rPr>
          <w:rStyle w:val="FontStyle21"/>
          <w:lang w:eastAsia="en-US"/>
        </w:rPr>
      </w:pPr>
      <w:r>
        <w:rPr>
          <w:rStyle w:val="FontStyle21"/>
          <w:lang w:val="en-US" w:eastAsia="en-US"/>
        </w:rPr>
        <w:t>Scy</w:t>
      </w:r>
      <w:r w:rsidRPr="00784A9F">
        <w:rPr>
          <w:rStyle w:val="FontStyle21"/>
          <w:lang w:eastAsia="en-US"/>
        </w:rPr>
        <w:t>6</w:t>
      </w:r>
      <w:r>
        <w:rPr>
          <w:rStyle w:val="FontStyle21"/>
          <w:lang w:eastAsia="en-US"/>
        </w:rPr>
        <w:t xml:space="preserve"> = (Бпсд -</w:t>
      </w:r>
      <w:r w:rsidRPr="00784A9F">
        <w:rPr>
          <w:rStyle w:val="FontStyle21"/>
          <w:lang w:eastAsia="en-US"/>
        </w:rPr>
        <w:t xml:space="preserve"> </w:t>
      </w:r>
      <w:r>
        <w:rPr>
          <w:rStyle w:val="FontStyle21"/>
          <w:lang w:val="en-US" w:eastAsia="en-US"/>
        </w:rPr>
        <w:t>Sco</w:t>
      </w:r>
      <w:r w:rsidRPr="00784A9F">
        <w:rPr>
          <w:rStyle w:val="FontStyle21"/>
          <w:lang w:eastAsia="en-US"/>
        </w:rPr>
        <w:t>6)</w:t>
      </w:r>
      <w:r>
        <w:rPr>
          <w:rStyle w:val="FontStyle21"/>
          <w:lang w:eastAsia="en-US"/>
        </w:rPr>
        <w:t xml:space="preserve"> х20/100, где</w:t>
      </w:r>
    </w:p>
    <w:p w:rsidR="00667965" w:rsidRDefault="00667965" w:rsidP="00196ACF">
      <w:pPr>
        <w:pStyle w:val="Style3"/>
        <w:widowControl/>
        <w:jc w:val="left"/>
        <w:rPr>
          <w:rStyle w:val="FontStyle21"/>
        </w:rPr>
      </w:pPr>
      <w:r>
        <w:rPr>
          <w:rStyle w:val="FontStyle21"/>
        </w:rPr>
        <w:t>Бпсд - объем средств по проектно-сметной документации;</w:t>
      </w:r>
    </w:p>
    <w:p w:rsidR="00667965" w:rsidRDefault="00667965" w:rsidP="00196ACF">
      <w:pPr>
        <w:pStyle w:val="Style3"/>
        <w:widowControl/>
        <w:rPr>
          <w:rStyle w:val="FontStyle21"/>
          <w:lang w:eastAsia="en-US"/>
        </w:rPr>
      </w:pPr>
      <w:r>
        <w:rPr>
          <w:rStyle w:val="FontStyle21"/>
          <w:lang w:val="en-US" w:eastAsia="en-US"/>
        </w:rPr>
        <w:t>Sco</w:t>
      </w:r>
      <w:r w:rsidRPr="00784A9F">
        <w:rPr>
          <w:rStyle w:val="FontStyle21"/>
          <w:lang w:eastAsia="en-US"/>
        </w:rPr>
        <w:t>6</w:t>
      </w:r>
      <w:r>
        <w:rPr>
          <w:rStyle w:val="FontStyle21"/>
          <w:lang w:eastAsia="en-US"/>
        </w:rPr>
        <w:t xml:space="preserve"> - объем взносов, накопленный в сформированном фонде капитального ремонта отдельного многоквартирного дома.</w:t>
      </w:r>
    </w:p>
    <w:p w:rsidR="00667965" w:rsidRDefault="00667965" w:rsidP="00196ACF">
      <w:pPr>
        <w:pStyle w:val="Style6"/>
        <w:widowControl/>
        <w:numPr>
          <w:ilvl w:val="0"/>
          <w:numId w:val="15"/>
        </w:numPr>
        <w:tabs>
          <w:tab w:val="left" w:pos="1534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 xml:space="preserve">Документами, подтверждающими возникновение неотложной необходимости в проведении капитального ремонта общего имущества в многоквартирном доме, являются акт осмотра общего имущества, составленный комиссией по осмотру общего имущества многоквартирного дома для подтверждения неотложной необходимости в проведении капитального ремонта общего имущества в многоквартирном доме, состав которой определяется распоряжением администрации муниципального образования поселок Красное Эхо (сельское поселение) Гусь-Хрустального района Владимирской области, и заключение об уровне износа отдельного конструктивного элемента многоквартирного дома. Заключение об уровне </w:t>
      </w:r>
      <w:r>
        <w:rPr>
          <w:rStyle w:val="FontStyle21"/>
        </w:rPr>
        <w:lastRenderedPageBreak/>
        <w:t>износа отдельного конструктивного элемента многоквартирного дома составляется специализированной организацией, имеющей право проводить техническое обследование многоквартирных домов по заявлению организации, осуществляющей управление многоквартирным домом, товарищества собственников жилья, жилищных и жилищно-строительных кооперативов, иных специализированных потребительских кооперативов, а также лиц, уполномоченных собственниками жилых помещений в многоквартирном доме при непосредственном управлении.</w:t>
      </w:r>
    </w:p>
    <w:p w:rsidR="00667965" w:rsidRDefault="00667965" w:rsidP="00196ACF">
      <w:pPr>
        <w:pStyle w:val="Style5"/>
        <w:widowControl/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В комиссию по осмотру общего имущества многоквартирного дома включаются представители органа местного самоуправления; органа государственного жилищного надзора или представителя органа местного самоуправления, осуществляющего переданные ему государственные полномочия по осуществлению государственного жилищного надзора и лицензионного контроля; лица, осуществляющего управление многоквартирным домом или оказание услуг и (или) выполнение работ по содержанию и ремонту многоквартирного дома; собственников помещений многоквартирного дома; некоммерческой организации.</w:t>
      </w:r>
    </w:p>
    <w:p w:rsidR="00667965" w:rsidRDefault="00667965" w:rsidP="00196ACF">
      <w:pPr>
        <w:pStyle w:val="Style6"/>
        <w:widowControl/>
        <w:numPr>
          <w:ilvl w:val="0"/>
          <w:numId w:val="16"/>
        </w:numPr>
        <w:tabs>
          <w:tab w:val="left" w:pos="1454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Стоимость услуг и (или) работ по капитальному ремонту общего имущества в многоквартирном доме, выполняемых при возникновении неотложной необходимости в их проведении, не может превышать размер предельной стоимости этих услуг и (или) работ, определенный в соответствии с частью 4 статьи 190 Жилищного кодекса Российской Федерации.</w:t>
      </w:r>
    </w:p>
    <w:p w:rsidR="00667965" w:rsidRDefault="00667965" w:rsidP="00196ACF">
      <w:pPr>
        <w:pStyle w:val="Style6"/>
        <w:widowControl/>
        <w:numPr>
          <w:ilvl w:val="0"/>
          <w:numId w:val="16"/>
        </w:numPr>
        <w:tabs>
          <w:tab w:val="left" w:pos="1454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Стоимость услуг и (или) работ по капитальному ремонту общего имущества в многоквартирном доме определяется на основании проектно-сметной документации. Проектно-сметная документация подлежит проверке достоверности определения сметной стоимости в соответствии со ст. 8.3 Градостроительного кодекса Российской Федерации.</w:t>
      </w:r>
    </w:p>
    <w:p w:rsidR="00667965" w:rsidRDefault="00667965" w:rsidP="00196ACF">
      <w:pPr>
        <w:pStyle w:val="Style9"/>
        <w:widowControl/>
        <w:spacing w:line="240" w:lineRule="auto"/>
        <w:rPr>
          <w:sz w:val="20"/>
          <w:szCs w:val="20"/>
        </w:rPr>
      </w:pPr>
    </w:p>
    <w:p w:rsidR="00667965" w:rsidRDefault="00667965" w:rsidP="00196ACF">
      <w:pPr>
        <w:pStyle w:val="Style9"/>
        <w:widowControl/>
        <w:spacing w:line="240" w:lineRule="auto"/>
        <w:rPr>
          <w:rStyle w:val="FontStyle20"/>
        </w:rPr>
      </w:pPr>
      <w:r>
        <w:rPr>
          <w:rStyle w:val="FontStyle20"/>
        </w:rPr>
        <w:t>2. Условия и порядок предоставления субсидии</w:t>
      </w:r>
    </w:p>
    <w:p w:rsidR="00667965" w:rsidRDefault="00667965" w:rsidP="00196ACF">
      <w:pPr>
        <w:pStyle w:val="Style6"/>
        <w:widowControl/>
        <w:numPr>
          <w:ilvl w:val="0"/>
          <w:numId w:val="17"/>
        </w:numPr>
        <w:tabs>
          <w:tab w:val="left" w:pos="121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Критерием отбора для предоставления субсидии является наличие в учредительных документах некоммерческой организации вида деятельности по проведению капитального ремонта общего имущества в многоквартирных домах.</w:t>
      </w:r>
    </w:p>
    <w:p w:rsidR="00667965" w:rsidRDefault="00667965" w:rsidP="00196ACF">
      <w:pPr>
        <w:pStyle w:val="Style6"/>
        <w:widowControl/>
        <w:numPr>
          <w:ilvl w:val="0"/>
          <w:numId w:val="17"/>
        </w:numPr>
        <w:tabs>
          <w:tab w:val="left" w:pos="1217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Условиями предоставления субсидии являются:</w:t>
      </w:r>
    </w:p>
    <w:p w:rsidR="00667965" w:rsidRDefault="00667965" w:rsidP="00196ACF">
      <w:pPr>
        <w:pStyle w:val="Style6"/>
        <w:widowControl/>
        <w:tabs>
          <w:tab w:val="left" w:pos="113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а)</w:t>
      </w:r>
      <w:r>
        <w:rPr>
          <w:rStyle w:val="FontStyle21"/>
        </w:rPr>
        <w:tab/>
        <w:t>соответствие некоммерческой организации критерию, указанному в</w:t>
      </w:r>
      <w:r>
        <w:rPr>
          <w:rStyle w:val="FontStyle21"/>
        </w:rPr>
        <w:br/>
        <w:t>пункте 2.1. настоящего Порядка;</w:t>
      </w:r>
    </w:p>
    <w:p w:rsidR="00667965" w:rsidRDefault="00667965" w:rsidP="00196ACF">
      <w:pPr>
        <w:pStyle w:val="Style6"/>
        <w:widowControl/>
        <w:tabs>
          <w:tab w:val="left" w:pos="1267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б)</w:t>
      </w:r>
      <w:r>
        <w:rPr>
          <w:rStyle w:val="FontStyle21"/>
        </w:rPr>
        <w:tab/>
        <w:t>наличие предусмотренного пунктом 1.2 Порядка случая для</w:t>
      </w:r>
      <w:r>
        <w:rPr>
          <w:rStyle w:val="FontStyle21"/>
        </w:rPr>
        <w:br/>
        <w:t>предоставления субсидии;</w:t>
      </w:r>
    </w:p>
    <w:p w:rsidR="00667965" w:rsidRDefault="00667965" w:rsidP="00196ACF">
      <w:pPr>
        <w:pStyle w:val="Style6"/>
        <w:widowControl/>
        <w:tabs>
          <w:tab w:val="left" w:pos="113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в)</w:t>
      </w:r>
      <w:r>
        <w:rPr>
          <w:rStyle w:val="FontStyle21"/>
        </w:rPr>
        <w:tab/>
        <w:t>соответствие некоммерческой организации на первое число месяца,</w:t>
      </w:r>
      <w:r>
        <w:rPr>
          <w:rStyle w:val="FontStyle21"/>
        </w:rPr>
        <w:br/>
        <w:t>предшествующего месяцу, в котором планируется заключение соглашения о</w:t>
      </w:r>
      <w:r>
        <w:rPr>
          <w:rStyle w:val="FontStyle21"/>
        </w:rPr>
        <w:br/>
        <w:t>предоставлении субсидии на соответствующий финансовый год, следующим</w:t>
      </w:r>
      <w:r>
        <w:rPr>
          <w:rStyle w:val="FontStyle21"/>
        </w:rPr>
        <w:br/>
        <w:t>требованиям:</w:t>
      </w:r>
    </w:p>
    <w:p w:rsidR="00667965" w:rsidRDefault="00667965" w:rsidP="00196ACF">
      <w:pPr>
        <w:pStyle w:val="Style6"/>
        <w:widowControl/>
        <w:numPr>
          <w:ilvl w:val="0"/>
          <w:numId w:val="18"/>
        </w:numPr>
        <w:tabs>
          <w:tab w:val="left" w:pos="103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у некоммерческой организации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бюджетном;</w:t>
      </w:r>
    </w:p>
    <w:p w:rsidR="00667965" w:rsidRDefault="00667965" w:rsidP="00196ACF">
      <w:pPr>
        <w:pStyle w:val="Style5"/>
        <w:widowControl/>
        <w:spacing w:line="240" w:lineRule="auto"/>
        <w:ind w:firstLine="567"/>
        <w:rPr>
          <w:rStyle w:val="FontStyle21"/>
        </w:rPr>
      </w:pPr>
      <w:r>
        <w:rPr>
          <w:rStyle w:val="FontStyle21"/>
        </w:rPr>
        <w:t>- у некоммерческой организации должна отсутствовать не 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667965" w:rsidRDefault="00667965" w:rsidP="00196ACF">
      <w:pPr>
        <w:pStyle w:val="Style6"/>
        <w:widowControl/>
        <w:numPr>
          <w:ilvl w:val="0"/>
          <w:numId w:val="18"/>
        </w:numPr>
        <w:tabs>
          <w:tab w:val="left" w:pos="103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некоммерческая организация не должна находиться в процессе реорганизации, ликвидации, банкротства;</w:t>
      </w:r>
    </w:p>
    <w:p w:rsidR="00667965" w:rsidRDefault="00667965" w:rsidP="00196ACF">
      <w:pPr>
        <w:pStyle w:val="Style6"/>
        <w:widowControl/>
        <w:tabs>
          <w:tab w:val="left" w:pos="102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lastRenderedPageBreak/>
        <w:t>г)</w:t>
      </w:r>
      <w:r>
        <w:rPr>
          <w:rStyle w:val="FontStyle21"/>
        </w:rPr>
        <w:tab/>
        <w:t>наличие многоквартирного дома в региональной программе капитального</w:t>
      </w:r>
      <w:r>
        <w:rPr>
          <w:rStyle w:val="FontStyle21"/>
        </w:rPr>
        <w:br/>
        <w:t>ремонта на период с 2014 по 2043 годы, утвержденной постановлением</w:t>
      </w:r>
      <w:r>
        <w:rPr>
          <w:rStyle w:val="FontStyle21"/>
        </w:rPr>
        <w:br/>
        <w:t>Губернатора Владимирской области от 30.12.2013 N 1502;</w:t>
      </w:r>
    </w:p>
    <w:p w:rsidR="00667965" w:rsidRDefault="00667965" w:rsidP="00196ACF">
      <w:pPr>
        <w:pStyle w:val="Style6"/>
        <w:widowControl/>
        <w:tabs>
          <w:tab w:val="left" w:pos="1030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д)</w:t>
      </w:r>
      <w:r>
        <w:rPr>
          <w:rStyle w:val="FontStyle21"/>
        </w:rPr>
        <w:tab/>
        <w:t>количество этажей в многоквартирном доме составляет не более четырех;</w:t>
      </w:r>
    </w:p>
    <w:p w:rsidR="00667965" w:rsidRDefault="00667965" w:rsidP="00196ACF">
      <w:pPr>
        <w:pStyle w:val="Style6"/>
        <w:widowControl/>
        <w:tabs>
          <w:tab w:val="left" w:pos="102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е)</w:t>
      </w:r>
      <w:r>
        <w:rPr>
          <w:rStyle w:val="FontStyle21"/>
        </w:rPr>
        <w:tab/>
        <w:t>отсутствие многоквартирного дома в краткосрочном плане реализации</w:t>
      </w:r>
      <w:r>
        <w:rPr>
          <w:rStyle w:val="FontStyle21"/>
        </w:rPr>
        <w:br/>
        <w:t>региональной программы капитального ремонта общего имущества в</w:t>
      </w:r>
      <w:r>
        <w:rPr>
          <w:rStyle w:val="FontStyle21"/>
        </w:rPr>
        <w:br/>
        <w:t>многоквартирных домах, расположенных на территории муниципального</w:t>
      </w:r>
      <w:r>
        <w:rPr>
          <w:rStyle w:val="FontStyle21"/>
        </w:rPr>
        <w:br/>
        <w:t>образования поселок Красное Эхо (сельское поселение) Гусь-Хрустального района Владимирской области;</w:t>
      </w:r>
    </w:p>
    <w:p w:rsidR="00667965" w:rsidRDefault="00667965" w:rsidP="00196ACF">
      <w:pPr>
        <w:pStyle w:val="Style6"/>
        <w:widowControl/>
        <w:tabs>
          <w:tab w:val="left" w:pos="102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ж)</w:t>
      </w:r>
      <w:r>
        <w:rPr>
          <w:rStyle w:val="FontStyle21"/>
        </w:rPr>
        <w:tab/>
        <w:t>уровень оплаты взносов собственниками помещений в многоквартирном</w:t>
      </w:r>
      <w:r>
        <w:rPr>
          <w:rStyle w:val="FontStyle21"/>
        </w:rPr>
        <w:br/>
        <w:t>доме составляет не менее 95% по состоянию на первое число месяца,</w:t>
      </w:r>
      <w:r>
        <w:rPr>
          <w:rStyle w:val="FontStyle21"/>
        </w:rPr>
        <w:br/>
        <w:t>предшествующего месяцу, в котором планируется заключение соглашения о</w:t>
      </w:r>
      <w:r>
        <w:rPr>
          <w:rStyle w:val="FontStyle21"/>
        </w:rPr>
        <w:br/>
        <w:t>предоставлении субсидии.</w:t>
      </w:r>
    </w:p>
    <w:p w:rsidR="00667965" w:rsidRDefault="00667965" w:rsidP="00196ACF">
      <w:pPr>
        <w:pStyle w:val="Style5"/>
        <w:widowControl/>
        <w:spacing w:line="240" w:lineRule="auto"/>
        <w:ind w:firstLine="567"/>
        <w:rPr>
          <w:rStyle w:val="FontStyle21"/>
        </w:rPr>
      </w:pPr>
      <w:r>
        <w:rPr>
          <w:rStyle w:val="FontStyle21"/>
        </w:rPr>
        <w:t>2.3. При возникновении неотложной необходимости в проведении капитального ремонта общего имущества в многоквартирном доме организация, осуществляющая управление многоквартирным домом, товарищество собственников жилья, жилищные и жилищно-строительные кооперативы, иные специализированные потребительские кооперативы, а также лица, уполномоченные собственниками жилых помещений в многоквартирном доме при непосредственном управлении, направляют на имя главы Администрации заявление с предоставлением следующих документов:</w:t>
      </w:r>
    </w:p>
    <w:p w:rsidR="00667965" w:rsidRDefault="00667965" w:rsidP="00196ACF">
      <w:pPr>
        <w:pStyle w:val="Style6"/>
        <w:widowControl/>
        <w:tabs>
          <w:tab w:val="left" w:pos="1022"/>
        </w:tabs>
        <w:spacing w:line="240" w:lineRule="auto"/>
        <w:ind w:firstLine="567"/>
        <w:rPr>
          <w:rStyle w:val="FontStyle21"/>
        </w:rPr>
      </w:pPr>
      <w:r>
        <w:rPr>
          <w:rStyle w:val="FontStyle21"/>
          <w:spacing w:val="30"/>
        </w:rPr>
        <w:t>а)</w:t>
      </w:r>
      <w:r>
        <w:rPr>
          <w:rStyle w:val="FontStyle21"/>
        </w:rPr>
        <w:tab/>
        <w:t>протокол общего собрания собственников помещений в многоквартирном</w:t>
      </w:r>
      <w:r>
        <w:rPr>
          <w:rStyle w:val="FontStyle21"/>
        </w:rPr>
        <w:br/>
        <w:t>доме о проведении капитального ремонта в случае, предусмотренном пунктом 1.2</w:t>
      </w:r>
      <w:r>
        <w:rPr>
          <w:rStyle w:val="FontStyle21"/>
        </w:rPr>
        <w:br/>
        <w:t>Порядка;</w:t>
      </w:r>
    </w:p>
    <w:p w:rsidR="00667965" w:rsidRDefault="00667965" w:rsidP="00196ACF">
      <w:pPr>
        <w:pStyle w:val="Style6"/>
        <w:widowControl/>
        <w:tabs>
          <w:tab w:val="left" w:pos="1368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б)</w:t>
      </w:r>
      <w:r>
        <w:rPr>
          <w:rStyle w:val="FontStyle21"/>
        </w:rPr>
        <w:tab/>
        <w:t>проектно-сметную документацию с проведенной проверкой</w:t>
      </w:r>
      <w:r>
        <w:rPr>
          <w:rStyle w:val="FontStyle21"/>
        </w:rPr>
        <w:br/>
        <w:t>достоверности сметной стоимости организацией, отвечающей требованиям</w:t>
      </w:r>
      <w:r>
        <w:rPr>
          <w:rStyle w:val="FontStyle21"/>
        </w:rPr>
        <w:br/>
        <w:t>постановления Правительства Российской Федерации от 31.12.2019 № 1948;</w:t>
      </w:r>
    </w:p>
    <w:p w:rsidR="00667965" w:rsidRDefault="00667965" w:rsidP="00196ACF">
      <w:pPr>
        <w:pStyle w:val="Style6"/>
        <w:widowControl/>
        <w:tabs>
          <w:tab w:val="left" w:pos="1116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в)</w:t>
      </w:r>
      <w:r>
        <w:rPr>
          <w:rStyle w:val="FontStyle21"/>
        </w:rPr>
        <w:tab/>
        <w:t>заключение об уровне износа отдельного конструктивного элемента</w:t>
      </w:r>
      <w:r>
        <w:rPr>
          <w:rStyle w:val="FontStyle21"/>
        </w:rPr>
        <w:br/>
        <w:t>многоквартирного дома, составленное специализированной организацией,</w:t>
      </w:r>
      <w:r>
        <w:rPr>
          <w:rStyle w:val="FontStyle21"/>
        </w:rPr>
        <w:br/>
        <w:t>имеющей право проводить техническое обследование многоквартирных домов;</w:t>
      </w:r>
    </w:p>
    <w:p w:rsidR="00667965" w:rsidRDefault="00667965" w:rsidP="00196ACF">
      <w:pPr>
        <w:pStyle w:val="Style6"/>
        <w:widowControl/>
        <w:tabs>
          <w:tab w:val="left" w:pos="1030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г)</w:t>
      </w:r>
      <w:r>
        <w:rPr>
          <w:rStyle w:val="FontStyle21"/>
        </w:rPr>
        <w:tab/>
        <w:t>акт осмотра общего имущества многоквартирного дома.</w:t>
      </w:r>
    </w:p>
    <w:p w:rsidR="00667965" w:rsidRDefault="00667965" w:rsidP="00196ACF">
      <w:pPr>
        <w:pStyle w:val="Style6"/>
        <w:widowControl/>
        <w:numPr>
          <w:ilvl w:val="0"/>
          <w:numId w:val="19"/>
        </w:numPr>
        <w:tabs>
          <w:tab w:val="left" w:pos="1231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Администрация направляет указанные в пункте 2.3. Порядка документы в некоммерческую организацию не позднее 5 рабочих дней с даты получения заявления и документов.</w:t>
      </w:r>
    </w:p>
    <w:p w:rsidR="00667965" w:rsidRDefault="00667965" w:rsidP="00196ACF">
      <w:pPr>
        <w:pStyle w:val="Style6"/>
        <w:widowControl/>
        <w:numPr>
          <w:ilvl w:val="0"/>
          <w:numId w:val="19"/>
        </w:numPr>
        <w:tabs>
          <w:tab w:val="left" w:pos="1231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Некоммерческая организация в срок не позднее 5 рабочих дней с даты получения документов от Администрации, указанных в пункте 2.3. настоящего Порядка, направляет в Администрацию для получения субсидии следующие документы:</w:t>
      </w:r>
    </w:p>
    <w:p w:rsidR="00667965" w:rsidRDefault="00667965" w:rsidP="00196ACF">
      <w:pPr>
        <w:pStyle w:val="Style6"/>
        <w:widowControl/>
        <w:tabs>
          <w:tab w:val="left" w:pos="102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а)</w:t>
      </w:r>
      <w:r>
        <w:rPr>
          <w:rStyle w:val="FontStyle21"/>
        </w:rPr>
        <w:tab/>
        <w:t>заявку на предоставление субсидии по форме, согласно приложению № 2</w:t>
      </w:r>
      <w:r>
        <w:rPr>
          <w:rStyle w:val="FontStyle21"/>
        </w:rPr>
        <w:br/>
        <w:t>к настоящему Порядку;</w:t>
      </w:r>
    </w:p>
    <w:p w:rsidR="00667965" w:rsidRDefault="00667965" w:rsidP="00196ACF">
      <w:pPr>
        <w:pStyle w:val="Style6"/>
        <w:widowControl/>
        <w:tabs>
          <w:tab w:val="left" w:pos="1339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б)</w:t>
      </w:r>
      <w:r>
        <w:rPr>
          <w:rStyle w:val="FontStyle21"/>
        </w:rPr>
        <w:tab/>
        <w:t>справки о размере средств фонда капитального ремонта</w:t>
      </w:r>
      <w:r>
        <w:rPr>
          <w:rStyle w:val="FontStyle21"/>
        </w:rPr>
        <w:br/>
        <w:t>многоквартирного дома, сформированного на счете регионального оператора, по</w:t>
      </w:r>
      <w:r>
        <w:rPr>
          <w:rStyle w:val="FontStyle21"/>
        </w:rPr>
        <w:br/>
        <w:t>состоянию на 10 число месяца, предшествующему месяцу заключения</w:t>
      </w:r>
      <w:r>
        <w:rPr>
          <w:rStyle w:val="FontStyle21"/>
        </w:rPr>
        <w:br/>
        <w:t>соглашения о предоставлении субсидии;</w:t>
      </w:r>
    </w:p>
    <w:p w:rsidR="00667965" w:rsidRDefault="00667965" w:rsidP="00196ACF">
      <w:pPr>
        <w:pStyle w:val="Style6"/>
        <w:widowControl/>
        <w:tabs>
          <w:tab w:val="left" w:pos="115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в)</w:t>
      </w:r>
      <w:r>
        <w:rPr>
          <w:rStyle w:val="FontStyle21"/>
        </w:rPr>
        <w:tab/>
        <w:t>справки о соответствии некоммерческой организации требованиям,</w:t>
      </w:r>
      <w:r>
        <w:rPr>
          <w:rStyle w:val="FontStyle21"/>
        </w:rPr>
        <w:br/>
        <w:t>указанным в подпункте 2.2. настоящего Порядка, подписанные руководителем и</w:t>
      </w:r>
      <w:r>
        <w:rPr>
          <w:rStyle w:val="FontStyle21"/>
        </w:rPr>
        <w:br/>
        <w:t>главным бухгалтером некоммерческой организации.</w:t>
      </w:r>
    </w:p>
    <w:p w:rsidR="00667965" w:rsidRDefault="00667965" w:rsidP="00196ACF">
      <w:pPr>
        <w:pStyle w:val="Style6"/>
        <w:widowControl/>
        <w:tabs>
          <w:tab w:val="left" w:pos="157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2.6.</w:t>
      </w:r>
      <w:r>
        <w:rPr>
          <w:rStyle w:val="FontStyle21"/>
        </w:rPr>
        <w:tab/>
        <w:t>Администрация рассматривает документы, указанные в пункте 2.5. настоящего Порядка, на предмет их полноты,</w:t>
      </w:r>
      <w:r>
        <w:rPr>
          <w:rStyle w:val="FontStyle21"/>
        </w:rPr>
        <w:br/>
        <w:t>правильности оформления, достоверности содержащихся в них сведений и</w:t>
      </w:r>
      <w:r>
        <w:rPr>
          <w:rStyle w:val="FontStyle21"/>
        </w:rPr>
        <w:br/>
        <w:t>предоставляет на рассмотрение главы администрации проект распоряжения о</w:t>
      </w:r>
      <w:r>
        <w:rPr>
          <w:rStyle w:val="FontStyle21"/>
        </w:rPr>
        <w:br/>
      </w:r>
      <w:r>
        <w:rPr>
          <w:rStyle w:val="FontStyle21"/>
        </w:rPr>
        <w:lastRenderedPageBreak/>
        <w:t>предоставлении (отказе в предоставлении) субсидии в срок не позднее 15 рабочих</w:t>
      </w:r>
      <w:r>
        <w:rPr>
          <w:rStyle w:val="FontStyle21"/>
        </w:rPr>
        <w:br/>
        <w:t>дней со дня поступления документов.</w:t>
      </w:r>
    </w:p>
    <w:p w:rsidR="00667965" w:rsidRDefault="00667965" w:rsidP="00196ACF">
      <w:pPr>
        <w:pStyle w:val="Style6"/>
        <w:widowControl/>
        <w:numPr>
          <w:ilvl w:val="0"/>
          <w:numId w:val="20"/>
        </w:numPr>
        <w:tabs>
          <w:tab w:val="left" w:pos="1274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Распоряжение об отказе в предоставлении субсидии принимается в случае, если:</w:t>
      </w:r>
    </w:p>
    <w:p w:rsidR="00667965" w:rsidRDefault="00667965" w:rsidP="00196ACF">
      <w:pPr>
        <w:pStyle w:val="Style6"/>
        <w:widowControl/>
        <w:tabs>
          <w:tab w:val="left" w:pos="110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а)</w:t>
      </w:r>
      <w:r>
        <w:rPr>
          <w:rStyle w:val="FontStyle21"/>
        </w:rPr>
        <w:tab/>
        <w:t>не представлены или представлены не в полном объеме документы,</w:t>
      </w:r>
      <w:r>
        <w:rPr>
          <w:rStyle w:val="FontStyle21"/>
        </w:rPr>
        <w:br/>
        <w:t>указанные в пункте 2.5. настоящего Порядка;</w:t>
      </w:r>
    </w:p>
    <w:p w:rsidR="00667965" w:rsidRDefault="00667965" w:rsidP="00196ACF">
      <w:pPr>
        <w:pStyle w:val="Style6"/>
        <w:widowControl/>
        <w:tabs>
          <w:tab w:val="left" w:pos="110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б)</w:t>
      </w:r>
      <w:r>
        <w:rPr>
          <w:rStyle w:val="FontStyle21"/>
        </w:rPr>
        <w:tab/>
        <w:t>выявлена недостоверность сведений, содержащихся в представленных</w:t>
      </w:r>
      <w:r>
        <w:rPr>
          <w:rStyle w:val="FontStyle21"/>
        </w:rPr>
        <w:br/>
        <w:t>документах;</w:t>
      </w:r>
    </w:p>
    <w:p w:rsidR="00667965" w:rsidRDefault="00667965" w:rsidP="00196ACF">
      <w:pPr>
        <w:pStyle w:val="Style6"/>
        <w:widowControl/>
        <w:tabs>
          <w:tab w:val="left" w:pos="110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в)</w:t>
      </w:r>
      <w:r>
        <w:rPr>
          <w:rStyle w:val="FontStyle21"/>
        </w:rPr>
        <w:tab/>
        <w:t>представленные документы оформлены с нарушением установленных</w:t>
      </w:r>
      <w:r>
        <w:rPr>
          <w:rStyle w:val="FontStyle21"/>
        </w:rPr>
        <w:br/>
        <w:t>требований или содержат существенные противоречия;</w:t>
      </w:r>
    </w:p>
    <w:p w:rsidR="00667965" w:rsidRDefault="00667965" w:rsidP="00196ACF">
      <w:pPr>
        <w:pStyle w:val="Style6"/>
        <w:widowControl/>
        <w:tabs>
          <w:tab w:val="left" w:pos="1001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г)</w:t>
      </w:r>
      <w:r>
        <w:rPr>
          <w:rStyle w:val="FontStyle21"/>
        </w:rPr>
        <w:tab/>
        <w:t>ранее предоставлялась субсидия на те же цели.</w:t>
      </w:r>
    </w:p>
    <w:p w:rsidR="00667965" w:rsidRDefault="00667965" w:rsidP="00196ACF">
      <w:pPr>
        <w:pStyle w:val="Style6"/>
        <w:widowControl/>
        <w:numPr>
          <w:ilvl w:val="0"/>
          <w:numId w:val="21"/>
        </w:numPr>
        <w:tabs>
          <w:tab w:val="left" w:pos="1274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Распоряжение о предоставлении (отказе в предоставлении) субсидии направляется в некоммерческую организацию в течение 5 рабочих дней со дня его принятия.</w:t>
      </w:r>
    </w:p>
    <w:p w:rsidR="00667965" w:rsidRDefault="00667965" w:rsidP="00196ACF">
      <w:pPr>
        <w:pStyle w:val="Style6"/>
        <w:widowControl/>
        <w:numPr>
          <w:ilvl w:val="0"/>
          <w:numId w:val="21"/>
        </w:numPr>
        <w:tabs>
          <w:tab w:val="left" w:pos="1274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После подписания распоряжения о предоставлении субсидии Администрация готовит проект соглашения и направляет его в некоммерческую организацию не позднее 5 рабочих дней со дня принятия решения о предоставлении субсидии. Администрация вносит соответствующие изменения в краткосрочный план реализации региональной программы капитального ремонта общего имущества в многоквартирных   домах, расположенных   на   территории муниципального образования поселок Красное Эхо (сельское поселение) Гусь-Хрустального района Владимирской области.</w:t>
      </w:r>
    </w:p>
    <w:p w:rsidR="00667965" w:rsidRDefault="00667965" w:rsidP="00196ACF">
      <w:pPr>
        <w:pStyle w:val="Style6"/>
        <w:widowControl/>
        <w:numPr>
          <w:ilvl w:val="0"/>
          <w:numId w:val="22"/>
        </w:numPr>
        <w:tabs>
          <w:tab w:val="left" w:pos="1390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Соглашение о предоставлении субсидии должно содержать:</w:t>
      </w:r>
    </w:p>
    <w:p w:rsidR="00667965" w:rsidRDefault="00667965" w:rsidP="00196ACF">
      <w:pPr>
        <w:pStyle w:val="Style6"/>
        <w:widowControl/>
        <w:tabs>
          <w:tab w:val="left" w:pos="1044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  <w:spacing w:val="30"/>
        </w:rPr>
        <w:t>а)</w:t>
      </w:r>
      <w:r>
        <w:rPr>
          <w:rStyle w:val="FontStyle21"/>
        </w:rPr>
        <w:tab/>
        <w:t>объем субсидии, порядок, условия и сроки их перечисления;</w:t>
      </w:r>
    </w:p>
    <w:p w:rsidR="00667965" w:rsidRDefault="00667965" w:rsidP="00196ACF">
      <w:pPr>
        <w:pStyle w:val="Style6"/>
        <w:widowControl/>
        <w:tabs>
          <w:tab w:val="left" w:pos="1159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б)</w:t>
      </w:r>
      <w:r>
        <w:rPr>
          <w:rStyle w:val="FontStyle21"/>
        </w:rPr>
        <w:tab/>
        <w:t>значения показателей результативности использования субсидии и</w:t>
      </w:r>
      <w:r>
        <w:rPr>
          <w:rStyle w:val="FontStyle21"/>
        </w:rPr>
        <w:br/>
        <w:t>обязательства некоммерческой организации по их достижению;</w:t>
      </w:r>
    </w:p>
    <w:p w:rsidR="00667965" w:rsidRDefault="00667965" w:rsidP="00196ACF">
      <w:pPr>
        <w:pStyle w:val="Style6"/>
        <w:widowControl/>
        <w:tabs>
          <w:tab w:val="left" w:pos="102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в)</w:t>
      </w:r>
      <w:r>
        <w:rPr>
          <w:rStyle w:val="FontStyle21"/>
        </w:rPr>
        <w:tab/>
        <w:t>требование о согласии некоммерческой организации и лиц, являющихся</w:t>
      </w:r>
      <w:r>
        <w:rPr>
          <w:rStyle w:val="FontStyle21"/>
        </w:rPr>
        <w:br/>
        <w:t>подрядчиками, исполнителями по договорам, заключенным в целях исполнения</w:t>
      </w:r>
      <w:r>
        <w:rPr>
          <w:rStyle w:val="FontStyle21"/>
        </w:rPr>
        <w:br/>
        <w:t>обязательств по соглашению о предоставлении субсидии, на осуществление</w:t>
      </w:r>
      <w:r>
        <w:rPr>
          <w:rStyle w:val="FontStyle21"/>
        </w:rPr>
        <w:br/>
        <w:t>органами муниципального финансового контроля проверок соблюдения ими</w:t>
      </w:r>
      <w:r>
        <w:rPr>
          <w:rStyle w:val="FontStyle21"/>
        </w:rPr>
        <w:br/>
        <w:t>условий, целей и порядка предоставления субсидий;</w:t>
      </w:r>
    </w:p>
    <w:p w:rsidR="00667965" w:rsidRDefault="00667965" w:rsidP="00196ACF">
      <w:pPr>
        <w:pStyle w:val="Style6"/>
        <w:widowControl/>
        <w:tabs>
          <w:tab w:val="left" w:pos="102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г)</w:t>
      </w:r>
      <w:r>
        <w:rPr>
          <w:rStyle w:val="FontStyle21"/>
        </w:rPr>
        <w:tab/>
        <w:t>запрет приобретения за счет полученных средств иностранной валюты, за</w:t>
      </w:r>
      <w:r>
        <w:rPr>
          <w:rStyle w:val="FontStyle21"/>
        </w:rPr>
        <w:br/>
        <w:t>исключением операций, осуществляемых в соответствии с валютным</w:t>
      </w:r>
      <w:r>
        <w:rPr>
          <w:rStyle w:val="FontStyle21"/>
        </w:rPr>
        <w:br/>
        <w:t>законодательством Российской Федерации при закупке (поставке)</w:t>
      </w:r>
      <w:r>
        <w:rPr>
          <w:rStyle w:val="FontStyle21"/>
        </w:rPr>
        <w:br/>
        <w:t>высокотехнологического импортного оборудования, сырья и комплектующих</w:t>
      </w:r>
      <w:r>
        <w:rPr>
          <w:rStyle w:val="FontStyle21"/>
        </w:rPr>
        <w:br/>
        <w:t>изделий;</w:t>
      </w:r>
    </w:p>
    <w:p w:rsidR="00667965" w:rsidRDefault="00667965" w:rsidP="00196ACF">
      <w:pPr>
        <w:pStyle w:val="Style6"/>
        <w:widowControl/>
        <w:tabs>
          <w:tab w:val="left" w:pos="1037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д)</w:t>
      </w:r>
      <w:r>
        <w:rPr>
          <w:rStyle w:val="FontStyle21"/>
        </w:rPr>
        <w:tab/>
        <w:t>обязательства некоммерческой организации:</w:t>
      </w:r>
    </w:p>
    <w:p w:rsidR="00667965" w:rsidRDefault="00667965" w:rsidP="00196ACF">
      <w:pPr>
        <w:pStyle w:val="Style5"/>
        <w:widowControl/>
        <w:spacing w:line="240" w:lineRule="auto"/>
        <w:ind w:firstLine="567"/>
        <w:rPr>
          <w:rStyle w:val="FontStyle21"/>
        </w:rPr>
      </w:pPr>
      <w:r>
        <w:rPr>
          <w:rStyle w:val="FontStyle21"/>
        </w:rPr>
        <w:t>-обеспечить соответствие значений показателей результативности предоставления субсидии значениям, установленным соглашением;</w:t>
      </w:r>
    </w:p>
    <w:p w:rsidR="00667965" w:rsidRDefault="00667965" w:rsidP="00196ACF">
      <w:pPr>
        <w:pStyle w:val="Style5"/>
        <w:widowControl/>
        <w:spacing w:line="240" w:lineRule="auto"/>
        <w:ind w:firstLine="567"/>
        <w:rPr>
          <w:rStyle w:val="FontStyle21"/>
        </w:rPr>
      </w:pPr>
      <w:r>
        <w:rPr>
          <w:rStyle w:val="FontStyle21"/>
        </w:rPr>
        <w:t>- представлять отчетность об исполнении обязательств, вытекающих из соглашения;</w:t>
      </w:r>
    </w:p>
    <w:p w:rsidR="00667965" w:rsidRDefault="00667965" w:rsidP="00196ACF">
      <w:pPr>
        <w:pStyle w:val="Style6"/>
        <w:widowControl/>
        <w:tabs>
          <w:tab w:val="left" w:pos="102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е)</w:t>
      </w:r>
      <w:r>
        <w:rPr>
          <w:rStyle w:val="FontStyle21"/>
        </w:rPr>
        <w:tab/>
        <w:t>сроки и порядок представления отчетности об осуществлении расходов</w:t>
      </w:r>
      <w:r>
        <w:rPr>
          <w:rStyle w:val="FontStyle21"/>
        </w:rPr>
        <w:br/>
        <w:t>некоммерческой организации, источником финансового обеспечения которых</w:t>
      </w:r>
      <w:r>
        <w:rPr>
          <w:rStyle w:val="FontStyle21"/>
        </w:rPr>
        <w:br/>
        <w:t>является субсидия;</w:t>
      </w:r>
    </w:p>
    <w:p w:rsidR="00667965" w:rsidRDefault="00667965" w:rsidP="00196ACF">
      <w:pPr>
        <w:pStyle w:val="Style6"/>
        <w:widowControl/>
        <w:tabs>
          <w:tab w:val="left" w:pos="102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ж)</w:t>
      </w:r>
      <w:r>
        <w:rPr>
          <w:rStyle w:val="FontStyle21"/>
        </w:rPr>
        <w:tab/>
        <w:t>порядок осуществления контроля за соблюдением условий соглашения, а</w:t>
      </w:r>
      <w:r>
        <w:rPr>
          <w:rStyle w:val="FontStyle21"/>
        </w:rPr>
        <w:br/>
        <w:t>также основания и порядок приостановления и (или) прекращения</w:t>
      </w:r>
      <w:r>
        <w:rPr>
          <w:rStyle w:val="FontStyle21"/>
        </w:rPr>
        <w:br/>
        <w:t>предоставления субсидии;</w:t>
      </w:r>
    </w:p>
    <w:p w:rsidR="00667965" w:rsidRDefault="00667965" w:rsidP="00196ACF">
      <w:pPr>
        <w:pStyle w:val="Style6"/>
        <w:widowControl/>
        <w:tabs>
          <w:tab w:val="left" w:pos="1368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з)</w:t>
      </w:r>
      <w:r>
        <w:rPr>
          <w:rStyle w:val="FontStyle21"/>
        </w:rPr>
        <w:tab/>
        <w:t>последствия не достижения некоммерческой организацией</w:t>
      </w:r>
      <w:r>
        <w:rPr>
          <w:rStyle w:val="FontStyle21"/>
        </w:rPr>
        <w:br/>
        <w:t>установленных значений показателей результативности использования субсидии;</w:t>
      </w:r>
    </w:p>
    <w:p w:rsidR="00667965" w:rsidRDefault="00667965" w:rsidP="00196ACF">
      <w:pPr>
        <w:pStyle w:val="Style6"/>
        <w:widowControl/>
        <w:tabs>
          <w:tab w:val="left" w:pos="1102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lastRenderedPageBreak/>
        <w:t>и)</w:t>
      </w:r>
      <w:r>
        <w:rPr>
          <w:rStyle w:val="FontStyle21"/>
        </w:rPr>
        <w:tab/>
        <w:t>порядок возврата в текущем финансовом году остатков субсидии, не</w:t>
      </w:r>
      <w:r>
        <w:rPr>
          <w:rStyle w:val="FontStyle21"/>
        </w:rPr>
        <w:br/>
        <w:t>использованной в отчетном финансовом году.</w:t>
      </w:r>
    </w:p>
    <w:p w:rsidR="00667965" w:rsidRDefault="00667965" w:rsidP="00196ACF">
      <w:pPr>
        <w:pStyle w:val="Style6"/>
        <w:widowControl/>
        <w:numPr>
          <w:ilvl w:val="0"/>
          <w:numId w:val="23"/>
        </w:numPr>
        <w:tabs>
          <w:tab w:val="left" w:pos="1476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Субсидия предоставляется на основании соглашения, заключенного Администрацией с некоммерческой организацией. Перечисление средств субсидии некоммерческой организации осуществляется после завершения проведения капитального ремонта общего имущества в многоквартирном доме и предоставления некоммерческой организацией в Администрацию следующих подтверждающих документов:</w:t>
      </w:r>
    </w:p>
    <w:p w:rsidR="00667965" w:rsidRDefault="00667965" w:rsidP="00196ACF">
      <w:pPr>
        <w:pStyle w:val="Style6"/>
        <w:widowControl/>
        <w:tabs>
          <w:tab w:val="left" w:pos="1015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а)</w:t>
      </w:r>
      <w:r>
        <w:rPr>
          <w:rStyle w:val="FontStyle21"/>
        </w:rPr>
        <w:tab/>
        <w:t>заверенной некоммерческой организацией копии договора на проведение</w:t>
      </w:r>
      <w:r>
        <w:rPr>
          <w:rStyle w:val="FontStyle21"/>
        </w:rPr>
        <w:br/>
        <w:t>капитального ремонта общего имущества в многоквартирном доме;</w:t>
      </w:r>
    </w:p>
    <w:p w:rsidR="00667965" w:rsidRDefault="00667965" w:rsidP="00196ACF">
      <w:pPr>
        <w:pStyle w:val="Style6"/>
        <w:widowControl/>
        <w:tabs>
          <w:tab w:val="left" w:pos="1015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б)</w:t>
      </w:r>
      <w:r>
        <w:rPr>
          <w:rStyle w:val="FontStyle21"/>
        </w:rPr>
        <w:tab/>
        <w:t>актов выполненных работ по форме КС-2, актов об оказании услуг по</w:t>
      </w:r>
      <w:r>
        <w:rPr>
          <w:rStyle w:val="FontStyle21"/>
        </w:rPr>
        <w:br/>
        <w:t>осуществлению строительного контроля.</w:t>
      </w:r>
    </w:p>
    <w:p w:rsidR="00667965" w:rsidRDefault="00667965" w:rsidP="00196ACF">
      <w:pPr>
        <w:pStyle w:val="Style6"/>
        <w:widowControl/>
        <w:tabs>
          <w:tab w:val="left" w:pos="648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2.13.</w:t>
      </w:r>
      <w:r>
        <w:rPr>
          <w:rStyle w:val="FontStyle21"/>
        </w:rPr>
        <w:tab/>
        <w:t>Администрация направляет субсидию в пределах бюджетных ассигнований и лимитов бюджетных обязательств некоммерческой организации.</w:t>
      </w:r>
    </w:p>
    <w:p w:rsidR="00667965" w:rsidRDefault="00667965" w:rsidP="00196ACF">
      <w:pPr>
        <w:pStyle w:val="Style6"/>
        <w:widowControl/>
        <w:numPr>
          <w:ilvl w:val="0"/>
          <w:numId w:val="24"/>
        </w:numPr>
        <w:tabs>
          <w:tab w:val="left" w:pos="144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Субсидии носят целевой характер и не могут быть использованы получателями субсидии на другие цели.</w:t>
      </w:r>
    </w:p>
    <w:p w:rsidR="00667965" w:rsidRDefault="00667965" w:rsidP="00196ACF">
      <w:pPr>
        <w:pStyle w:val="Style6"/>
        <w:widowControl/>
        <w:numPr>
          <w:ilvl w:val="0"/>
          <w:numId w:val="24"/>
        </w:numPr>
        <w:tabs>
          <w:tab w:val="left" w:pos="1440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Показателем результативности предоставления субсидии является количество многоквартирных домов, в которых проведен капитальный ремонт общего имущества в многоквартирных домах при возникновении неотложной необходимости.</w:t>
      </w:r>
    </w:p>
    <w:p w:rsidR="00667965" w:rsidRDefault="00667965" w:rsidP="00196ACF">
      <w:pPr>
        <w:pStyle w:val="Style9"/>
        <w:widowControl/>
        <w:spacing w:line="240" w:lineRule="auto"/>
        <w:ind w:left="2549"/>
        <w:jc w:val="left"/>
        <w:rPr>
          <w:sz w:val="20"/>
          <w:szCs w:val="20"/>
        </w:rPr>
      </w:pPr>
    </w:p>
    <w:p w:rsidR="00667965" w:rsidRDefault="00667965" w:rsidP="00196ACF">
      <w:pPr>
        <w:pStyle w:val="Style9"/>
        <w:widowControl/>
        <w:spacing w:line="240" w:lineRule="auto"/>
        <w:rPr>
          <w:rStyle w:val="FontStyle20"/>
        </w:rPr>
      </w:pPr>
      <w:r>
        <w:rPr>
          <w:rStyle w:val="FontStyle20"/>
        </w:rPr>
        <w:t>3. Требование к отчетности</w:t>
      </w:r>
    </w:p>
    <w:p w:rsidR="00667965" w:rsidRDefault="00667965" w:rsidP="00196ACF">
      <w:pPr>
        <w:pStyle w:val="Style5"/>
        <w:widowControl/>
        <w:spacing w:line="240" w:lineRule="auto"/>
        <w:ind w:firstLine="567"/>
        <w:rPr>
          <w:rStyle w:val="FontStyle21"/>
        </w:rPr>
      </w:pPr>
      <w:r>
        <w:rPr>
          <w:rStyle w:val="FontStyle21"/>
        </w:rPr>
        <w:t>3.1. Отчет о достижении показателей результативности предоставления субсидии направляется некоммерческой организацией ежеквартально в Администрацию до 1 числа месяца, следующего за отчетным, по форме, установленной соглашением.</w:t>
      </w:r>
    </w:p>
    <w:p w:rsidR="00667965" w:rsidRDefault="00667965" w:rsidP="00196ACF">
      <w:pPr>
        <w:pStyle w:val="Style10"/>
        <w:widowControl/>
        <w:spacing w:line="240" w:lineRule="auto"/>
        <w:ind w:left="2110"/>
        <w:rPr>
          <w:sz w:val="20"/>
          <w:szCs w:val="20"/>
        </w:rPr>
      </w:pPr>
    </w:p>
    <w:p w:rsidR="00667965" w:rsidRDefault="00667965" w:rsidP="00196ACF">
      <w:pPr>
        <w:pStyle w:val="Style10"/>
        <w:widowControl/>
        <w:spacing w:line="240" w:lineRule="auto"/>
        <w:ind w:left="2110"/>
        <w:rPr>
          <w:rStyle w:val="FontStyle20"/>
        </w:rPr>
      </w:pPr>
      <w:r w:rsidRPr="00C73B6D">
        <w:rPr>
          <w:rStyle w:val="FontStyle21"/>
          <w:b/>
          <w:spacing w:val="-10"/>
        </w:rPr>
        <w:t>4</w:t>
      </w:r>
      <w:r>
        <w:rPr>
          <w:rStyle w:val="FontStyle21"/>
          <w:spacing w:val="-10"/>
        </w:rPr>
        <w:t>.</w:t>
      </w:r>
      <w:r>
        <w:rPr>
          <w:rStyle w:val="FontStyle21"/>
        </w:rPr>
        <w:t xml:space="preserve"> </w:t>
      </w:r>
      <w:r>
        <w:rPr>
          <w:rStyle w:val="FontStyle20"/>
        </w:rPr>
        <w:t>Контроль за соблюдением условий, целей и порядка предоставления субсидии и ответственность за их нарушения</w:t>
      </w:r>
    </w:p>
    <w:p w:rsidR="00667965" w:rsidRDefault="00667965" w:rsidP="00196ACF">
      <w:pPr>
        <w:pStyle w:val="Style6"/>
        <w:widowControl/>
        <w:tabs>
          <w:tab w:val="left" w:pos="1476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4.1.</w:t>
      </w:r>
      <w:r>
        <w:rPr>
          <w:rStyle w:val="FontStyle21"/>
        </w:rPr>
        <w:tab/>
        <w:t>В случае установления по итогам проверок, проведенных</w:t>
      </w:r>
      <w:r>
        <w:rPr>
          <w:rStyle w:val="FontStyle21"/>
        </w:rPr>
        <w:br/>
        <w:t>уполномоченным органом, факта нарушения некоммерческой организацией</w:t>
      </w:r>
      <w:r>
        <w:rPr>
          <w:rStyle w:val="FontStyle21"/>
        </w:rPr>
        <w:br/>
        <w:t>условий, целей и порядка предоставления субсидии, не достижения показателей</w:t>
      </w:r>
      <w:r>
        <w:rPr>
          <w:rStyle w:val="FontStyle21"/>
        </w:rPr>
        <w:br/>
        <w:t>результативности, установленных настоящим Порядком и заключенным</w:t>
      </w:r>
      <w:r>
        <w:rPr>
          <w:rStyle w:val="FontStyle21"/>
        </w:rPr>
        <w:br/>
        <w:t>соглашением, некоммерческой организации в течение 5 рабочих дней со дня</w:t>
      </w:r>
      <w:r>
        <w:rPr>
          <w:rStyle w:val="FontStyle21"/>
        </w:rPr>
        <w:br/>
        <w:t>установления указанных фактов направляется письменное уведомление о</w:t>
      </w:r>
      <w:r>
        <w:rPr>
          <w:rStyle w:val="FontStyle21"/>
        </w:rPr>
        <w:br/>
        <w:t>возврате субсидии.</w:t>
      </w:r>
    </w:p>
    <w:p w:rsidR="00667965" w:rsidRDefault="00667965" w:rsidP="00196ACF">
      <w:pPr>
        <w:pStyle w:val="Style6"/>
        <w:widowControl/>
        <w:numPr>
          <w:ilvl w:val="0"/>
          <w:numId w:val="25"/>
        </w:numPr>
        <w:tabs>
          <w:tab w:val="left" w:pos="1246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Некоммерческая организация обязана перечислить денежные средства, полученные в виде субсидии за счет средств бюджета муниципального образования поселок Красное Эхо (сельское поселение) Гусь-Хрустального района Владимирской области в бюджет муниципального образования поселок Красное Эхо (сельское поселение) Гусь-Хрустального района Владимирской области в течение 10 рабочих дней после получения письменного уведомления о возврате субсидии.</w:t>
      </w:r>
    </w:p>
    <w:p w:rsidR="00667965" w:rsidRDefault="00667965" w:rsidP="00196ACF">
      <w:pPr>
        <w:pStyle w:val="Style6"/>
        <w:widowControl/>
        <w:numPr>
          <w:ilvl w:val="0"/>
          <w:numId w:val="25"/>
        </w:numPr>
        <w:tabs>
          <w:tab w:val="left" w:pos="1246"/>
        </w:tabs>
        <w:spacing w:line="240" w:lineRule="auto"/>
        <w:ind w:firstLine="567"/>
        <w:rPr>
          <w:rStyle w:val="FontStyle21"/>
        </w:rPr>
      </w:pPr>
      <w:r>
        <w:rPr>
          <w:rStyle w:val="FontStyle21"/>
        </w:rPr>
        <w:t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667965" w:rsidRDefault="00667965" w:rsidP="00196ACF">
      <w:pPr>
        <w:pStyle w:val="Style5"/>
        <w:widowControl/>
        <w:spacing w:line="240" w:lineRule="auto"/>
        <w:ind w:firstLine="567"/>
        <w:rPr>
          <w:rStyle w:val="FontStyle21"/>
        </w:rPr>
      </w:pPr>
      <w:r>
        <w:rPr>
          <w:rStyle w:val="FontStyle21"/>
        </w:rPr>
        <w:t>4.5. Не использованный на 01 января текущего финансового года остаток субсидии, предоставленной в истекшем финансовом году, подлежит возврату получателем субсидии в доход бюджета муниципального образования поселок Красное Эхо (сельское поселение) Гусь-Хрустального района Владимирской области в срок до 01 февраля текущего финансового года.</w:t>
      </w:r>
    </w:p>
    <w:p w:rsidR="00667965" w:rsidRDefault="00667965" w:rsidP="00196ACF">
      <w:pPr>
        <w:rPr>
          <w:rStyle w:val="FontStyle21"/>
          <w:rFonts w:eastAsiaTheme="minorEastAsia"/>
        </w:rPr>
      </w:pPr>
      <w:r>
        <w:rPr>
          <w:rStyle w:val="FontStyle21"/>
        </w:rPr>
        <w:br w:type="page"/>
      </w:r>
    </w:p>
    <w:p w:rsidR="00667965" w:rsidRDefault="00667965" w:rsidP="00196ACF">
      <w:pPr>
        <w:pStyle w:val="Style5"/>
        <w:widowControl/>
        <w:spacing w:line="240" w:lineRule="auto"/>
        <w:ind w:firstLine="567"/>
        <w:rPr>
          <w:rStyle w:val="FontStyle21"/>
        </w:rPr>
      </w:pPr>
    </w:p>
    <w:p w:rsidR="00667965" w:rsidRDefault="00667965" w:rsidP="00196ACF">
      <w:pPr>
        <w:pStyle w:val="Style7"/>
        <w:widowControl/>
        <w:jc w:val="right"/>
        <w:rPr>
          <w:rStyle w:val="FontStyle21"/>
        </w:rPr>
      </w:pPr>
      <w:r>
        <w:rPr>
          <w:rStyle w:val="FontStyle21"/>
        </w:rPr>
        <w:t xml:space="preserve">                                 </w:t>
      </w:r>
      <w:r w:rsidRPr="00C73B6D">
        <w:rPr>
          <w:rStyle w:val="FontStyle21"/>
        </w:rPr>
        <w:t>Приложение № 1 к Порядку</w:t>
      </w:r>
    </w:p>
    <w:p w:rsidR="00667965" w:rsidRDefault="00667965" w:rsidP="00196ACF">
      <w:pPr>
        <w:pStyle w:val="Style7"/>
        <w:widowControl/>
        <w:ind w:left="4615"/>
        <w:jc w:val="left"/>
        <w:rPr>
          <w:sz w:val="20"/>
          <w:szCs w:val="20"/>
        </w:rPr>
      </w:pPr>
    </w:p>
    <w:p w:rsidR="00667965" w:rsidRDefault="00667965" w:rsidP="00196ACF">
      <w:pPr>
        <w:pStyle w:val="Style7"/>
        <w:widowControl/>
        <w:ind w:left="4615"/>
        <w:jc w:val="left"/>
        <w:rPr>
          <w:sz w:val="20"/>
          <w:szCs w:val="20"/>
        </w:rPr>
      </w:pPr>
    </w:p>
    <w:p w:rsidR="00667965" w:rsidRDefault="00667965" w:rsidP="00196ACF">
      <w:pPr>
        <w:pStyle w:val="Style7"/>
        <w:widowControl/>
        <w:ind w:left="4615"/>
        <w:jc w:val="left"/>
        <w:rPr>
          <w:sz w:val="20"/>
          <w:szCs w:val="20"/>
        </w:rPr>
      </w:pPr>
    </w:p>
    <w:p w:rsidR="00667965" w:rsidRDefault="00667965" w:rsidP="00196ACF">
      <w:pPr>
        <w:pStyle w:val="Style7"/>
        <w:widowControl/>
        <w:ind w:left="4615"/>
        <w:jc w:val="left"/>
        <w:rPr>
          <w:sz w:val="20"/>
          <w:szCs w:val="20"/>
        </w:rPr>
      </w:pPr>
    </w:p>
    <w:p w:rsidR="00667965" w:rsidRDefault="00667965" w:rsidP="00196ACF">
      <w:pPr>
        <w:pStyle w:val="Style7"/>
        <w:widowControl/>
        <w:rPr>
          <w:rStyle w:val="FontStyle21"/>
        </w:rPr>
      </w:pPr>
      <w:r>
        <w:rPr>
          <w:rStyle w:val="FontStyle21"/>
        </w:rPr>
        <w:t>ПЕРЕЧЕНЬ</w:t>
      </w:r>
    </w:p>
    <w:p w:rsidR="00667965" w:rsidRDefault="00667965" w:rsidP="00196ACF">
      <w:pPr>
        <w:pStyle w:val="Style7"/>
        <w:widowControl/>
        <w:rPr>
          <w:rStyle w:val="FontStyle21"/>
        </w:rPr>
      </w:pPr>
      <w:r>
        <w:rPr>
          <w:rStyle w:val="FontStyle21"/>
        </w:rPr>
        <w:t>услуг и (или) работ по оказанию на безвозвратной основе за счет средств бюджета муниципального образования поселок Красное Эхо (сельское поселение) Гусь-Хрустального района Владимирской области 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поселок Красное Эхо (сельское поселение) Гусь-Хрустального района Владимирской области</w:t>
      </w:r>
    </w:p>
    <w:p w:rsidR="00667965" w:rsidRPr="00194F20" w:rsidRDefault="00667965" w:rsidP="00196ACF">
      <w:pPr>
        <w:pStyle w:val="Style7"/>
        <w:widowControl/>
        <w:rPr>
          <w:sz w:val="26"/>
          <w:szCs w:val="26"/>
        </w:rPr>
      </w:pPr>
    </w:p>
    <w:p w:rsidR="00667965" w:rsidRDefault="00287291" w:rsidP="00196ACF">
      <w:pPr>
        <w:pStyle w:val="Style6"/>
        <w:widowControl/>
        <w:tabs>
          <w:tab w:val="left" w:pos="1130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 xml:space="preserve">1. </w:t>
      </w:r>
      <w:r w:rsidR="00667965">
        <w:rPr>
          <w:rStyle w:val="FontStyle21"/>
        </w:rPr>
        <w:t>ремонт внутридомовых инженерных систем электро-, тепло-, газо-,</w:t>
      </w:r>
      <w:r w:rsidR="00667965">
        <w:rPr>
          <w:rStyle w:val="FontStyle21"/>
        </w:rPr>
        <w:br/>
        <w:t>водоснабжения, водоотведения;</w:t>
      </w:r>
    </w:p>
    <w:p w:rsidR="00667965" w:rsidRDefault="00667965" w:rsidP="00196ACF">
      <w:pPr>
        <w:pStyle w:val="Style6"/>
        <w:widowControl/>
        <w:numPr>
          <w:ilvl w:val="0"/>
          <w:numId w:val="26"/>
        </w:numPr>
        <w:tabs>
          <w:tab w:val="left" w:pos="1008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ремонт крыши;</w:t>
      </w:r>
    </w:p>
    <w:p w:rsidR="00667965" w:rsidRDefault="00667965" w:rsidP="00196ACF">
      <w:pPr>
        <w:pStyle w:val="Style6"/>
        <w:widowControl/>
        <w:numPr>
          <w:ilvl w:val="0"/>
          <w:numId w:val="26"/>
        </w:numPr>
        <w:tabs>
          <w:tab w:val="left" w:pos="1001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ремонт подвальных помещений, относящихся к общему имуществу в многоквартирном доме;</w:t>
      </w:r>
    </w:p>
    <w:p w:rsidR="00667965" w:rsidRDefault="00667965" w:rsidP="00196ACF">
      <w:pPr>
        <w:pStyle w:val="Style6"/>
        <w:widowControl/>
        <w:numPr>
          <w:ilvl w:val="0"/>
          <w:numId w:val="26"/>
        </w:numPr>
        <w:tabs>
          <w:tab w:val="left" w:pos="1008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ремонт фасада;</w:t>
      </w:r>
    </w:p>
    <w:p w:rsidR="00667965" w:rsidRDefault="00667965" w:rsidP="00196ACF">
      <w:pPr>
        <w:pStyle w:val="Style6"/>
        <w:widowControl/>
        <w:numPr>
          <w:ilvl w:val="0"/>
          <w:numId w:val="26"/>
        </w:numPr>
        <w:tabs>
          <w:tab w:val="left" w:pos="1008"/>
        </w:tabs>
        <w:spacing w:line="240" w:lineRule="auto"/>
        <w:ind w:firstLine="567"/>
        <w:jc w:val="left"/>
        <w:rPr>
          <w:rStyle w:val="FontStyle21"/>
        </w:rPr>
      </w:pPr>
      <w:r>
        <w:rPr>
          <w:rStyle w:val="FontStyle21"/>
        </w:rPr>
        <w:t>ремонт фундамента многоквартирного дома.</w:t>
      </w:r>
    </w:p>
    <w:p w:rsidR="00667965" w:rsidRDefault="00667965" w:rsidP="00196ACF">
      <w:pPr>
        <w:pStyle w:val="Style6"/>
        <w:widowControl/>
        <w:tabs>
          <w:tab w:val="left" w:pos="1008"/>
        </w:tabs>
        <w:spacing w:line="240" w:lineRule="auto"/>
        <w:jc w:val="left"/>
        <w:rPr>
          <w:rStyle w:val="FontStyle21"/>
        </w:rPr>
      </w:pPr>
    </w:p>
    <w:p w:rsidR="00667965" w:rsidRDefault="00667965" w:rsidP="00196ACF">
      <w:pPr>
        <w:pStyle w:val="Style6"/>
        <w:widowControl/>
        <w:tabs>
          <w:tab w:val="left" w:pos="1008"/>
        </w:tabs>
        <w:spacing w:line="240" w:lineRule="auto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ind w:firstLine="0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ind w:firstLine="0"/>
        <w:jc w:val="left"/>
        <w:rPr>
          <w:rStyle w:val="FontStyle21"/>
        </w:rPr>
      </w:pPr>
    </w:p>
    <w:p w:rsidR="00667965" w:rsidRDefault="00667965" w:rsidP="00667965">
      <w:pPr>
        <w:pStyle w:val="Style6"/>
        <w:widowControl/>
        <w:tabs>
          <w:tab w:val="left" w:pos="1008"/>
        </w:tabs>
        <w:spacing w:line="317" w:lineRule="exact"/>
        <w:ind w:firstLine="0"/>
        <w:jc w:val="left"/>
        <w:rPr>
          <w:rStyle w:val="FontStyle21"/>
        </w:rPr>
      </w:pPr>
    </w:p>
    <w:p w:rsidR="00196ACF" w:rsidRDefault="00196ACF" w:rsidP="00667965">
      <w:pPr>
        <w:pStyle w:val="Style6"/>
        <w:widowControl/>
        <w:tabs>
          <w:tab w:val="left" w:pos="1008"/>
        </w:tabs>
        <w:spacing w:line="317" w:lineRule="exact"/>
        <w:ind w:firstLine="0"/>
        <w:jc w:val="left"/>
        <w:rPr>
          <w:rStyle w:val="FontStyle21"/>
        </w:rPr>
      </w:pPr>
    </w:p>
    <w:p w:rsidR="00667965" w:rsidRDefault="00667965" w:rsidP="00667965">
      <w:pPr>
        <w:pStyle w:val="Style7"/>
        <w:widowControl/>
        <w:spacing w:before="65"/>
        <w:ind w:right="36"/>
        <w:jc w:val="right"/>
        <w:rPr>
          <w:rStyle w:val="FontStyle21"/>
        </w:rPr>
      </w:pPr>
      <w:r>
        <w:rPr>
          <w:rStyle w:val="FontStyle21"/>
        </w:rPr>
        <w:lastRenderedPageBreak/>
        <w:t>Приложение № 2 к Порядку</w:t>
      </w:r>
    </w:p>
    <w:p w:rsidR="00667965" w:rsidRDefault="00667965" w:rsidP="00667965">
      <w:pPr>
        <w:pStyle w:val="Style7"/>
        <w:widowControl/>
        <w:spacing w:line="240" w:lineRule="exact"/>
        <w:ind w:left="4946"/>
        <w:jc w:val="left"/>
        <w:rPr>
          <w:sz w:val="20"/>
          <w:szCs w:val="20"/>
        </w:rPr>
      </w:pPr>
    </w:p>
    <w:p w:rsidR="00667965" w:rsidRDefault="00667965" w:rsidP="00667965">
      <w:pPr>
        <w:pStyle w:val="Style7"/>
        <w:widowControl/>
        <w:spacing w:before="91"/>
        <w:rPr>
          <w:rStyle w:val="FontStyle21"/>
        </w:rPr>
      </w:pPr>
      <w:r>
        <w:rPr>
          <w:rStyle w:val="FontStyle21"/>
        </w:rPr>
        <w:t>Форма</w:t>
      </w:r>
    </w:p>
    <w:p w:rsidR="00667965" w:rsidRDefault="00667965" w:rsidP="00667965">
      <w:pPr>
        <w:pStyle w:val="Style11"/>
        <w:widowControl/>
        <w:spacing w:before="14" w:line="240" w:lineRule="auto"/>
        <w:ind w:firstLine="0"/>
        <w:jc w:val="center"/>
        <w:rPr>
          <w:rStyle w:val="FontStyle21"/>
        </w:rPr>
      </w:pPr>
      <w:r>
        <w:rPr>
          <w:rStyle w:val="FontStyle21"/>
        </w:rPr>
        <w:t>заявки на предоставление субсидии</w:t>
      </w:r>
    </w:p>
    <w:p w:rsidR="00667965" w:rsidRDefault="00667965" w:rsidP="00667965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667965" w:rsidRDefault="00667965" w:rsidP="00667965">
      <w:pPr>
        <w:pStyle w:val="Style14"/>
        <w:widowControl/>
        <w:spacing w:before="70"/>
        <w:ind w:left="5245" w:firstLine="0"/>
        <w:rPr>
          <w:rStyle w:val="FontStyle21"/>
        </w:rPr>
      </w:pPr>
      <w:r>
        <w:rPr>
          <w:rStyle w:val="FontStyle21"/>
        </w:rPr>
        <w:t>Главе администрации муниципального образования поселок Красное Эхо (сельское поселение) Гусь-Хрустального района Владимирской области</w:t>
      </w:r>
    </w:p>
    <w:p w:rsidR="00667965" w:rsidRDefault="00667965" w:rsidP="00667965">
      <w:pPr>
        <w:pStyle w:val="Style7"/>
        <w:widowControl/>
        <w:spacing w:line="240" w:lineRule="exact"/>
        <w:ind w:left="4788"/>
        <w:jc w:val="left"/>
        <w:rPr>
          <w:sz w:val="20"/>
          <w:szCs w:val="20"/>
        </w:rPr>
      </w:pPr>
    </w:p>
    <w:p w:rsidR="00667965" w:rsidRDefault="00667965" w:rsidP="00667965">
      <w:pPr>
        <w:pStyle w:val="Style7"/>
        <w:widowControl/>
        <w:spacing w:line="240" w:lineRule="exact"/>
        <w:ind w:left="4788"/>
        <w:jc w:val="left"/>
        <w:rPr>
          <w:sz w:val="20"/>
          <w:szCs w:val="20"/>
        </w:rPr>
      </w:pPr>
    </w:p>
    <w:p w:rsidR="00667965" w:rsidRDefault="00667965" w:rsidP="00667965">
      <w:pPr>
        <w:pStyle w:val="Style7"/>
        <w:widowControl/>
        <w:spacing w:before="154" w:line="324" w:lineRule="exact"/>
        <w:rPr>
          <w:rStyle w:val="FontStyle21"/>
        </w:rPr>
      </w:pPr>
      <w:r>
        <w:rPr>
          <w:rStyle w:val="FontStyle21"/>
        </w:rPr>
        <w:t>ЗАЯВКА</w:t>
      </w:r>
    </w:p>
    <w:p w:rsidR="00667965" w:rsidRDefault="00667965" w:rsidP="00196ACF">
      <w:pPr>
        <w:pStyle w:val="Style15"/>
        <w:widowControl/>
        <w:spacing w:before="7"/>
        <w:ind w:firstLine="0"/>
        <w:jc w:val="both"/>
        <w:rPr>
          <w:rStyle w:val="FontStyle21"/>
        </w:rPr>
      </w:pPr>
      <w:r>
        <w:rPr>
          <w:rStyle w:val="FontStyle21"/>
        </w:rPr>
        <w:t>на предоставление субсидии из бюджета муниципального поселок Красное Эхо (сельское поселение) Гусь-Хрустального района Владимирской области в связи с возникновением неотложной необходимости в проведении капитального ремонта общего имущества в многоквартирном доме</w:t>
      </w:r>
    </w:p>
    <w:p w:rsidR="00667965" w:rsidRDefault="00667965" w:rsidP="00667965">
      <w:pPr>
        <w:pStyle w:val="Style11"/>
        <w:widowControl/>
        <w:spacing w:line="240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965" w:rsidRDefault="00667965" w:rsidP="00667965">
      <w:pPr>
        <w:pStyle w:val="Style11"/>
        <w:widowControl/>
        <w:spacing w:before="118" w:line="317" w:lineRule="exact"/>
        <w:ind w:firstLine="0"/>
        <w:jc w:val="center"/>
        <w:rPr>
          <w:rStyle w:val="FontStyle23"/>
        </w:rPr>
      </w:pPr>
      <w:r>
        <w:rPr>
          <w:rStyle w:val="FontStyle23"/>
        </w:rPr>
        <w:t>(наименование организации)</w:t>
      </w:r>
    </w:p>
    <w:p w:rsidR="00667965" w:rsidRDefault="00667965" w:rsidP="00196ACF">
      <w:pPr>
        <w:pStyle w:val="Style11"/>
        <w:widowControl/>
        <w:spacing w:before="118" w:line="317" w:lineRule="exact"/>
        <w:ind w:firstLine="567"/>
        <w:rPr>
          <w:rStyle w:val="FontStyle21"/>
        </w:rPr>
      </w:pPr>
      <w:r>
        <w:rPr>
          <w:rStyle w:val="FontStyle21"/>
        </w:rPr>
        <w:t>В связи с неотложной необходимостью просит предоставить субсидию из бюджета муниципального образования поселок Красное Эхо (сельское поселение) Гусь-Хрустального района Владимирской области на финансовое обеспечение части затрат, связанных с возникновением неотложной необходимости в проведении капитального ремонта общего имущества в многоквартирных домах (доме),  расположенных  (ном)  по   адресам (у) :</w:t>
      </w:r>
    </w:p>
    <w:p w:rsidR="00667965" w:rsidRDefault="00667965" w:rsidP="00667965">
      <w:pPr>
        <w:pStyle w:val="Style5"/>
        <w:widowControl/>
        <w:spacing w:line="240" w:lineRule="exact"/>
        <w:ind w:firstLine="727"/>
        <w:rPr>
          <w:sz w:val="20"/>
          <w:szCs w:val="20"/>
        </w:rPr>
      </w:pPr>
    </w:p>
    <w:p w:rsidR="00667965" w:rsidRDefault="00667965" w:rsidP="00196ACF">
      <w:pPr>
        <w:pStyle w:val="Style5"/>
        <w:widowControl/>
        <w:spacing w:before="77" w:line="317" w:lineRule="exact"/>
        <w:ind w:firstLine="567"/>
        <w:rPr>
          <w:rStyle w:val="FontStyle21"/>
        </w:rPr>
      </w:pPr>
      <w:r>
        <w:rPr>
          <w:rStyle w:val="FontStyle21"/>
        </w:rPr>
        <w:t>С Порядком и перечнем случаев оказания на безвозвратной основе за счет средств бюджета муниципального образования поселок Красное Эхо (сельское поселение) Гусь-Хрустального района Владимирской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поселок Красное Эхо (сельское поселение) Гусь-Хрустального района Владимирской области ознакомлены и согласны.</w:t>
      </w:r>
    </w:p>
    <w:p w:rsidR="00667965" w:rsidRDefault="00667965" w:rsidP="00196ACF">
      <w:pPr>
        <w:pStyle w:val="Style5"/>
        <w:widowControl/>
        <w:spacing w:line="324" w:lineRule="exact"/>
        <w:ind w:firstLine="567"/>
        <w:rPr>
          <w:rStyle w:val="FontStyle21"/>
        </w:rPr>
      </w:pPr>
      <w:r>
        <w:rPr>
          <w:rStyle w:val="FontStyle21"/>
        </w:rPr>
        <w:t>Достоверность предоставляемых сведений и целевое использование субсидии в случае ее предоставления гарантируем.</w:t>
      </w:r>
    </w:p>
    <w:p w:rsidR="00667965" w:rsidRDefault="00667965" w:rsidP="00667965">
      <w:pPr>
        <w:pStyle w:val="Style5"/>
        <w:widowControl/>
        <w:tabs>
          <w:tab w:val="left" w:leader="underscore" w:pos="9677"/>
        </w:tabs>
        <w:spacing w:line="324" w:lineRule="exact"/>
        <w:ind w:left="727" w:firstLine="0"/>
        <w:jc w:val="left"/>
        <w:rPr>
          <w:rStyle w:val="FontStyle21"/>
        </w:rPr>
      </w:pPr>
      <w:r>
        <w:rPr>
          <w:rStyle w:val="FontStyle21"/>
        </w:rPr>
        <w:t>Приложение:</w:t>
      </w:r>
      <w:r>
        <w:rPr>
          <w:rStyle w:val="FontStyle21"/>
        </w:rPr>
        <w:tab/>
      </w:r>
    </w:p>
    <w:p w:rsidR="00667965" w:rsidRDefault="00667965" w:rsidP="00667965">
      <w:pPr>
        <w:pStyle w:val="Style5"/>
        <w:widowControl/>
        <w:spacing w:line="240" w:lineRule="exact"/>
        <w:ind w:left="727" w:firstLine="0"/>
        <w:rPr>
          <w:sz w:val="20"/>
          <w:szCs w:val="20"/>
        </w:rPr>
      </w:pPr>
    </w:p>
    <w:p w:rsidR="00667965" w:rsidRDefault="00667965" w:rsidP="00667965">
      <w:pPr>
        <w:pStyle w:val="Style5"/>
        <w:widowControl/>
        <w:spacing w:before="98" w:line="240" w:lineRule="auto"/>
        <w:ind w:left="727" w:firstLine="0"/>
        <w:rPr>
          <w:rStyle w:val="FontStyle21"/>
        </w:rPr>
      </w:pPr>
      <w:r>
        <w:rPr>
          <w:rStyle w:val="FontStyle21"/>
        </w:rPr>
        <w:t>Юридический адрес: __________________________________________________</w:t>
      </w:r>
    </w:p>
    <w:p w:rsidR="00667965" w:rsidRDefault="00667965" w:rsidP="00667965">
      <w:pPr>
        <w:pStyle w:val="Style5"/>
        <w:widowControl/>
        <w:spacing w:line="240" w:lineRule="exact"/>
        <w:ind w:left="727" w:firstLine="0"/>
        <w:rPr>
          <w:sz w:val="20"/>
          <w:szCs w:val="20"/>
        </w:rPr>
      </w:pPr>
    </w:p>
    <w:p w:rsidR="00667965" w:rsidRDefault="00667965" w:rsidP="00667965">
      <w:pPr>
        <w:pStyle w:val="Style5"/>
        <w:widowControl/>
        <w:spacing w:line="240" w:lineRule="exact"/>
        <w:ind w:left="727" w:firstLine="0"/>
        <w:rPr>
          <w:sz w:val="20"/>
          <w:szCs w:val="20"/>
        </w:rPr>
      </w:pPr>
    </w:p>
    <w:p w:rsidR="00667965" w:rsidRDefault="00667965" w:rsidP="00667965">
      <w:pPr>
        <w:pStyle w:val="Style5"/>
        <w:widowControl/>
        <w:tabs>
          <w:tab w:val="left" w:leader="underscore" w:pos="6329"/>
          <w:tab w:val="left" w:leader="underscore" w:pos="9425"/>
        </w:tabs>
        <w:spacing w:before="175" w:line="240" w:lineRule="auto"/>
        <w:ind w:left="727" w:firstLine="0"/>
        <w:rPr>
          <w:rStyle w:val="FontStyle21"/>
        </w:rPr>
      </w:pPr>
      <w:r>
        <w:rPr>
          <w:rStyle w:val="FontStyle21"/>
        </w:rPr>
        <w:t xml:space="preserve">Руководитель организации     </w:t>
      </w:r>
      <w:r>
        <w:rPr>
          <w:rStyle w:val="FontStyle21"/>
        </w:rPr>
        <w:tab/>
        <w:t xml:space="preserve">       </w:t>
      </w:r>
      <w:r>
        <w:rPr>
          <w:rStyle w:val="FontStyle21"/>
        </w:rPr>
        <w:tab/>
      </w:r>
    </w:p>
    <w:p w:rsidR="00667965" w:rsidRDefault="00667965" w:rsidP="00667965">
      <w:pPr>
        <w:pStyle w:val="Style13"/>
        <w:widowControl/>
        <w:tabs>
          <w:tab w:val="left" w:pos="2376"/>
        </w:tabs>
        <w:ind w:right="425"/>
        <w:jc w:val="right"/>
        <w:rPr>
          <w:rStyle w:val="FontStyle23"/>
        </w:rPr>
      </w:pPr>
      <w:r>
        <w:rPr>
          <w:rStyle w:val="FontStyle23"/>
        </w:rPr>
        <w:t>МП</w:t>
      </w:r>
      <w:r>
        <w:rPr>
          <w:rStyle w:val="FontStyle23"/>
        </w:rPr>
        <w:tab/>
        <w:t xml:space="preserve">(подпись)              </w:t>
      </w:r>
      <w:r>
        <w:rPr>
          <w:rStyle w:val="FontStyle17"/>
        </w:rPr>
        <w:t xml:space="preserve"> (</w:t>
      </w:r>
      <w:r w:rsidRPr="00194F20">
        <w:rPr>
          <w:rStyle w:val="FontStyle17"/>
          <w:sz w:val="22"/>
          <w:szCs w:val="22"/>
        </w:rPr>
        <w:t>Расшифровка</w:t>
      </w:r>
      <w:r>
        <w:rPr>
          <w:rStyle w:val="FontStyle17"/>
        </w:rPr>
        <w:t xml:space="preserve"> </w:t>
      </w:r>
      <w:r>
        <w:rPr>
          <w:rStyle w:val="FontStyle23"/>
        </w:rPr>
        <w:t>подписи)</w:t>
      </w:r>
    </w:p>
    <w:p w:rsidR="00CC14CB" w:rsidRDefault="00CC14CB">
      <w:pPr>
        <w:tabs>
          <w:tab w:val="left" w:pos="7371"/>
        </w:tabs>
        <w:jc w:val="both"/>
        <w:rPr>
          <w:sz w:val="24"/>
          <w:szCs w:val="24"/>
        </w:rPr>
      </w:pPr>
    </w:p>
    <w:p w:rsidR="00CC14CB" w:rsidRDefault="00CC14CB" w:rsidP="00196ACF"/>
    <w:sectPr w:rsidR="00CC14CB" w:rsidSect="00FD547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B1" w:rsidRDefault="008B7CB1">
      <w:r>
        <w:separator/>
      </w:r>
    </w:p>
  </w:endnote>
  <w:endnote w:type="continuationSeparator" w:id="0">
    <w:p w:rsidR="008B7CB1" w:rsidRDefault="008B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B1" w:rsidRDefault="008B7CB1">
      <w:r>
        <w:separator/>
      </w:r>
    </w:p>
  </w:footnote>
  <w:footnote w:type="continuationSeparator" w:id="0">
    <w:p w:rsidR="008B7CB1" w:rsidRDefault="008B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EAA3BE"/>
    <w:lvl w:ilvl="0">
      <w:numFmt w:val="bullet"/>
      <w:lvlText w:val="*"/>
      <w:lvlJc w:val="left"/>
    </w:lvl>
  </w:abstractNum>
  <w:abstractNum w:abstractNumId="1" w15:restartNumberingAfterBreak="0">
    <w:nsid w:val="00E339B2"/>
    <w:multiLevelType w:val="singleLevel"/>
    <w:tmpl w:val="57860C2E"/>
    <w:lvl w:ilvl="0">
      <w:start w:val="14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AF04E6"/>
    <w:multiLevelType w:val="singleLevel"/>
    <w:tmpl w:val="2FBC8A3A"/>
    <w:lvl w:ilvl="0">
      <w:start w:val="1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14FC4E93"/>
    <w:multiLevelType w:val="singleLevel"/>
    <w:tmpl w:val="488CA684"/>
    <w:lvl w:ilvl="0">
      <w:start w:val="7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202976"/>
    <w:multiLevelType w:val="singleLevel"/>
    <w:tmpl w:val="C162724E"/>
    <w:lvl w:ilvl="0">
      <w:start w:val="3"/>
      <w:numFmt w:val="decimal"/>
      <w:lvlText w:val="1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2C4947"/>
    <w:multiLevelType w:val="singleLevel"/>
    <w:tmpl w:val="F1980682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A85AF3"/>
    <w:multiLevelType w:val="singleLevel"/>
    <w:tmpl w:val="DA4C3AEA"/>
    <w:lvl w:ilvl="0">
      <w:start w:val="10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3FAD1BC5"/>
    <w:multiLevelType w:val="multilevel"/>
    <w:tmpl w:val="F960A548"/>
    <w:lvl w:ilvl="0">
      <w:numFmt w:val="decimalZero"/>
      <w:lvlText w:val="%1"/>
      <w:lvlJc w:val="left"/>
      <w:pPr>
        <w:ind w:left="8115" w:hanging="8115"/>
      </w:pPr>
      <w:rPr>
        <w:rFonts w:hint="default"/>
        <w:sz w:val="28"/>
      </w:rPr>
    </w:lvl>
    <w:lvl w:ilvl="1">
      <w:numFmt w:val="decimalZero"/>
      <w:lvlText w:val="%1.%2.0"/>
      <w:lvlJc w:val="left"/>
      <w:pPr>
        <w:ind w:left="8683" w:hanging="8115"/>
      </w:pPr>
      <w:rPr>
        <w:rFonts w:hint="default"/>
        <w:sz w:val="28"/>
      </w:rPr>
    </w:lvl>
    <w:lvl w:ilvl="2">
      <w:start w:val="1"/>
      <w:numFmt w:val="decimalZero"/>
      <w:lvlText w:val="%1.%2.%3"/>
      <w:lvlJc w:val="left"/>
      <w:pPr>
        <w:ind w:left="8383" w:hanging="811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517" w:hanging="811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8651" w:hanging="811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785" w:hanging="811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919" w:hanging="8115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9053" w:hanging="8115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187" w:hanging="8115"/>
      </w:pPr>
      <w:rPr>
        <w:rFonts w:hint="default"/>
        <w:sz w:val="28"/>
      </w:rPr>
    </w:lvl>
  </w:abstractNum>
  <w:abstractNum w:abstractNumId="12" w15:restartNumberingAfterBreak="0">
    <w:nsid w:val="45CE2AF0"/>
    <w:multiLevelType w:val="singleLevel"/>
    <w:tmpl w:val="F5A08E1C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8470F10"/>
    <w:multiLevelType w:val="singleLevel"/>
    <w:tmpl w:val="07885642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BFF3711"/>
    <w:multiLevelType w:val="multilevel"/>
    <w:tmpl w:val="AAA64E28"/>
    <w:lvl w:ilvl="0">
      <w:start w:val="23"/>
      <w:numFmt w:val="decimal"/>
      <w:lvlText w:val="%1"/>
      <w:lvlJc w:val="left"/>
      <w:pPr>
        <w:ind w:left="1305" w:hanging="1305"/>
      </w:pPr>
      <w:rPr>
        <w:rFonts w:hint="default"/>
        <w:sz w:val="28"/>
      </w:rPr>
    </w:lvl>
    <w:lvl w:ilvl="1">
      <w:start w:val="12"/>
      <w:numFmt w:val="decimal"/>
      <w:lvlText w:val="%1.%2"/>
      <w:lvlJc w:val="left"/>
      <w:pPr>
        <w:ind w:left="1589" w:hanging="1305"/>
      </w:pPr>
      <w:rPr>
        <w:rFonts w:hint="default"/>
        <w:sz w:val="28"/>
      </w:rPr>
    </w:lvl>
    <w:lvl w:ilvl="2">
      <w:start w:val="2021"/>
      <w:numFmt w:val="decimal"/>
      <w:lvlText w:val="%1.%2.%3"/>
      <w:lvlJc w:val="left"/>
      <w:pPr>
        <w:ind w:left="1873" w:hanging="130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157" w:hanging="130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441" w:hanging="130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725" w:hanging="130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009" w:hanging="1305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sz w:val="28"/>
      </w:rPr>
    </w:lvl>
  </w:abstractNum>
  <w:abstractNum w:abstractNumId="15" w15:restartNumberingAfterBreak="0">
    <w:nsid w:val="4D075622"/>
    <w:multiLevelType w:val="singleLevel"/>
    <w:tmpl w:val="3BA6A1FA"/>
    <w:lvl w:ilvl="0">
      <w:start w:val="9"/>
      <w:numFmt w:val="decimal"/>
      <w:lvlText w:val="1.%1."/>
      <w:legacy w:legacy="1" w:legacySpace="0" w:legacyIndent="7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F0F2CA4"/>
    <w:multiLevelType w:val="singleLevel"/>
    <w:tmpl w:val="BAF28DB6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4935E96"/>
    <w:multiLevelType w:val="singleLevel"/>
    <w:tmpl w:val="E0862C4C"/>
    <w:lvl w:ilvl="0">
      <w:start w:val="3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609648F"/>
    <w:multiLevelType w:val="singleLevel"/>
    <w:tmpl w:val="F7AC0A0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BCE4075"/>
    <w:multiLevelType w:val="singleLevel"/>
    <w:tmpl w:val="26828F3C"/>
    <w:lvl w:ilvl="0">
      <w:start w:val="5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D42CE3"/>
    <w:multiLevelType w:val="singleLevel"/>
    <w:tmpl w:val="92EE3C8A"/>
    <w:lvl w:ilvl="0">
      <w:start w:val="8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21"/>
  </w:num>
  <w:num w:numId="5">
    <w:abstractNumId w:val="10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5"/>
  </w:num>
  <w:num w:numId="14">
    <w:abstractNumId w:val="19"/>
    <w:lvlOverride w:ilvl="0">
      <w:lvl w:ilvl="0">
        <w:start w:val="5"/>
        <w:numFmt w:val="decimal"/>
        <w:lvlText w:val="1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9"/>
  </w:num>
  <w:num w:numId="17">
    <w:abstractNumId w:val="1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4"/>
  </w:num>
  <w:num w:numId="21">
    <w:abstractNumId w:val="20"/>
  </w:num>
  <w:num w:numId="22">
    <w:abstractNumId w:val="20"/>
    <w:lvlOverride w:ilvl="0">
      <w:lvl w:ilvl="0">
        <w:start w:val="10"/>
        <w:numFmt w:val="decimal"/>
        <w:lvlText w:val="2.%1."/>
        <w:legacy w:legacy="1" w:legacySpace="0" w:legacyIndent="64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1"/>
    <w:lvlOverride w:ilvl="0">
      <w:lvl w:ilvl="0">
        <w:start w:val="14"/>
        <w:numFmt w:val="decimal"/>
        <w:lvlText w:val="2.%1."/>
        <w:legacy w:legacy="1" w:legacySpace="0" w:legacyIndent="73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c1f382-dc23-4e82-a1e1-7e6a67e35237"/>
  </w:docVars>
  <w:rsids>
    <w:rsidRoot w:val="00CC14CB"/>
    <w:rsid w:val="000173C4"/>
    <w:rsid w:val="000C0E7D"/>
    <w:rsid w:val="00196ACF"/>
    <w:rsid w:val="001A2EF8"/>
    <w:rsid w:val="00254570"/>
    <w:rsid w:val="00287291"/>
    <w:rsid w:val="002D0E2A"/>
    <w:rsid w:val="003863CF"/>
    <w:rsid w:val="003C433D"/>
    <w:rsid w:val="00426D69"/>
    <w:rsid w:val="004C6AC9"/>
    <w:rsid w:val="004F4A5C"/>
    <w:rsid w:val="00523146"/>
    <w:rsid w:val="00526624"/>
    <w:rsid w:val="005E27DE"/>
    <w:rsid w:val="00667965"/>
    <w:rsid w:val="00691C92"/>
    <w:rsid w:val="006A51C8"/>
    <w:rsid w:val="006F2371"/>
    <w:rsid w:val="00787672"/>
    <w:rsid w:val="007F677D"/>
    <w:rsid w:val="008B7CB1"/>
    <w:rsid w:val="009920DC"/>
    <w:rsid w:val="009C5BA8"/>
    <w:rsid w:val="009E3E77"/>
    <w:rsid w:val="00AB124D"/>
    <w:rsid w:val="00C75858"/>
    <w:rsid w:val="00C9017C"/>
    <w:rsid w:val="00CB5445"/>
    <w:rsid w:val="00CB7104"/>
    <w:rsid w:val="00CC14CB"/>
    <w:rsid w:val="00CE1886"/>
    <w:rsid w:val="00CF0E4E"/>
    <w:rsid w:val="00D06610"/>
    <w:rsid w:val="00D94947"/>
    <w:rsid w:val="00DA417A"/>
    <w:rsid w:val="00E2036F"/>
    <w:rsid w:val="00E27B56"/>
    <w:rsid w:val="00EF3F24"/>
    <w:rsid w:val="00F028F7"/>
    <w:rsid w:val="00F22DD6"/>
    <w:rsid w:val="00F31CCD"/>
    <w:rsid w:val="00FA0007"/>
    <w:rsid w:val="00FD547E"/>
    <w:rsid w:val="00FE70AE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2628B"/>
  <w15:docId w15:val="{BCB9DCAF-1AEE-410F-9866-1D3860AE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uiPriority w:val="99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CC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tandard">
    <w:name w:val="Standard"/>
    <w:rsid w:val="00D0661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D06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2 Знак"/>
    <w:link w:val="22"/>
    <w:locked/>
    <w:rsid w:val="00FD547E"/>
    <w:rPr>
      <w:lang w:eastAsia="ru-RU"/>
    </w:rPr>
  </w:style>
  <w:style w:type="paragraph" w:styleId="22">
    <w:name w:val="Body Text 2"/>
    <w:basedOn w:val="a"/>
    <w:link w:val="21"/>
    <w:rsid w:val="00FD547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FD5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FD547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D547E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D547E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e">
    <w:name w:val="annotation reference"/>
    <w:basedOn w:val="a0"/>
    <w:uiPriority w:val="99"/>
    <w:semiHidden/>
    <w:unhideWhenUsed/>
    <w:rsid w:val="00FD54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547E"/>
  </w:style>
  <w:style w:type="character" w:customStyle="1" w:styleId="af0">
    <w:name w:val="Текст примечания Знак"/>
    <w:basedOn w:val="a0"/>
    <w:link w:val="af"/>
    <w:uiPriority w:val="99"/>
    <w:semiHidden/>
    <w:rsid w:val="00FD5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D5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D54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D547E"/>
  </w:style>
  <w:style w:type="paragraph" w:customStyle="1" w:styleId="empty">
    <w:name w:val="empty"/>
    <w:basedOn w:val="a"/>
    <w:rsid w:val="00FD547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Emphasis"/>
    <w:basedOn w:val="a0"/>
    <w:uiPriority w:val="20"/>
    <w:qFormat/>
    <w:rsid w:val="00FD547E"/>
    <w:rPr>
      <w:i/>
      <w:iCs/>
    </w:rPr>
  </w:style>
  <w:style w:type="paragraph" w:customStyle="1" w:styleId="s91">
    <w:name w:val="s_91"/>
    <w:basedOn w:val="a"/>
    <w:rsid w:val="00FD547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FD547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FD547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uiPriority w:val="99"/>
    <w:semiHidden/>
    <w:unhideWhenUsed/>
    <w:rsid w:val="00FD547E"/>
  </w:style>
  <w:style w:type="character" w:customStyle="1" w:styleId="1">
    <w:name w:val="Неразрешенное упоминание1"/>
    <w:basedOn w:val="a0"/>
    <w:uiPriority w:val="99"/>
    <w:semiHidden/>
    <w:unhideWhenUsed/>
    <w:rsid w:val="00FD547E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FD547E"/>
  </w:style>
  <w:style w:type="character" w:customStyle="1" w:styleId="af4">
    <w:name w:val="Текст сноски Знак"/>
    <w:basedOn w:val="a0"/>
    <w:link w:val="af3"/>
    <w:uiPriority w:val="99"/>
    <w:semiHidden/>
    <w:rsid w:val="00FD5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FD547E"/>
    <w:rPr>
      <w:vertAlign w:val="superscript"/>
    </w:rPr>
  </w:style>
  <w:style w:type="character" w:customStyle="1" w:styleId="highlightsearch">
    <w:name w:val="highlightsearch"/>
    <w:basedOn w:val="a0"/>
    <w:rsid w:val="00FD547E"/>
  </w:style>
  <w:style w:type="paragraph" w:styleId="af6">
    <w:name w:val="annotation subject"/>
    <w:basedOn w:val="af"/>
    <w:next w:val="af"/>
    <w:link w:val="af7"/>
    <w:uiPriority w:val="99"/>
    <w:semiHidden/>
    <w:unhideWhenUsed/>
    <w:rsid w:val="00FD547E"/>
    <w:rPr>
      <w:b/>
      <w:bCs/>
    </w:rPr>
  </w:style>
  <w:style w:type="character" w:customStyle="1" w:styleId="af7">
    <w:name w:val="Тема примечания Знак"/>
    <w:basedOn w:val="af0"/>
    <w:link w:val="af6"/>
    <w:uiPriority w:val="99"/>
    <w:semiHidden/>
    <w:rsid w:val="00FD54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FD547E"/>
    <w:rPr>
      <w:color w:val="800080" w:themeColor="followedHyperlink"/>
      <w:u w:val="single"/>
    </w:rPr>
  </w:style>
  <w:style w:type="paragraph" w:customStyle="1" w:styleId="Style3">
    <w:name w:val="Style3"/>
    <w:basedOn w:val="a"/>
    <w:uiPriority w:val="99"/>
    <w:rsid w:val="00667965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67965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67965"/>
    <w:pPr>
      <w:widowControl w:val="0"/>
      <w:autoSpaceDE w:val="0"/>
      <w:autoSpaceDN w:val="0"/>
      <w:adjustRightInd w:val="0"/>
      <w:spacing w:line="321" w:lineRule="exact"/>
      <w:ind w:firstLine="734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66796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667965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667965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667965"/>
    <w:pPr>
      <w:widowControl w:val="0"/>
      <w:autoSpaceDE w:val="0"/>
      <w:autoSpaceDN w:val="0"/>
      <w:adjustRightInd w:val="0"/>
      <w:spacing w:line="324" w:lineRule="exact"/>
      <w:ind w:hanging="1282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667965"/>
    <w:pPr>
      <w:widowControl w:val="0"/>
      <w:autoSpaceDE w:val="0"/>
      <w:autoSpaceDN w:val="0"/>
      <w:adjustRightInd w:val="0"/>
      <w:spacing w:line="320" w:lineRule="exact"/>
      <w:ind w:firstLine="237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6679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667965"/>
    <w:pPr>
      <w:widowControl w:val="0"/>
      <w:autoSpaceDE w:val="0"/>
      <w:autoSpaceDN w:val="0"/>
      <w:adjustRightInd w:val="0"/>
      <w:spacing w:line="331" w:lineRule="exact"/>
      <w:ind w:hanging="151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667965"/>
    <w:pPr>
      <w:widowControl w:val="0"/>
      <w:autoSpaceDE w:val="0"/>
      <w:autoSpaceDN w:val="0"/>
      <w:adjustRightInd w:val="0"/>
      <w:spacing w:line="324" w:lineRule="exact"/>
      <w:ind w:firstLine="893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667965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basedOn w:val="a0"/>
    <w:uiPriority w:val="99"/>
    <w:rsid w:val="006679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66796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66796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User</cp:lastModifiedBy>
  <cp:revision>5</cp:revision>
  <cp:lastPrinted>2021-12-24T07:46:00Z</cp:lastPrinted>
  <dcterms:created xsi:type="dcterms:W3CDTF">2022-01-27T13:00:00Z</dcterms:created>
  <dcterms:modified xsi:type="dcterms:W3CDTF">2022-01-28T05:31:00Z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