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94" w:rsidRDefault="00FA2F94">
      <w:pPr>
        <w:spacing w:line="240" w:lineRule="auto"/>
        <w:jc w:val="center"/>
        <w:rPr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0;height:0;z-index:251658240;visibility:visible" o:allowincell="f">
            <v:imagedata r:id="rId4" o:title="" gamma="1"/>
            <o:lock v:ext="edit" rotation="t" aspectratio="f"/>
            <w10:wrap anchorx="margin" anchory="margin"/>
          </v:shape>
        </w:pict>
      </w:r>
      <w:bookmarkStart w:id="0" w:name="OLE_LINK9"/>
      <w:bookmarkStart w:id="1" w:name="OLE_LINK10"/>
      <w:bookmarkEnd w:id="0"/>
      <w:bookmarkEnd w:id="1"/>
      <w:r w:rsidRPr="00B67535">
        <w:rPr>
          <w:b/>
          <w:sz w:val="26"/>
          <w:szCs w:val="26"/>
        </w:rPr>
        <w:t xml:space="preserve">Российская Федерация </w:t>
      </w:r>
    </w:p>
    <w:p w:rsidR="00FA2F94" w:rsidRPr="00B67535" w:rsidRDefault="00FA2F94">
      <w:pPr>
        <w:spacing w:line="240" w:lineRule="auto"/>
        <w:jc w:val="center"/>
        <w:rPr>
          <w:b/>
          <w:sz w:val="26"/>
          <w:szCs w:val="26"/>
        </w:rPr>
      </w:pPr>
    </w:p>
    <w:p w:rsidR="00FA2F94" w:rsidRDefault="00FA2F9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FA2F94" w:rsidRDefault="00FA2F9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ПОСЕЛОК КРАСНОЕ ЭХО (СЕЛЬСКОЕ ПОСЕЛЕНИЕ) ГУСЬ-ХРУСТАЛЬНОГО РАЙОНА</w:t>
      </w:r>
    </w:p>
    <w:p w:rsidR="00FA2F94" w:rsidRDefault="00FA2F9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ВЛАДИМИРСКОЙ ОБЛАСТИ</w:t>
      </w:r>
    </w:p>
    <w:p w:rsidR="00FA2F94" w:rsidRDefault="00FA2F94">
      <w:pPr>
        <w:spacing w:line="240" w:lineRule="auto"/>
        <w:jc w:val="center"/>
        <w:rPr>
          <w:b/>
          <w:spacing w:val="50"/>
          <w:szCs w:val="28"/>
        </w:rPr>
      </w:pPr>
    </w:p>
    <w:p w:rsidR="00FA2F94" w:rsidRPr="00B67535" w:rsidRDefault="00FA2F94">
      <w:pPr>
        <w:spacing w:line="240" w:lineRule="auto"/>
        <w:jc w:val="center"/>
        <w:rPr>
          <w:b/>
          <w:spacing w:val="49"/>
          <w:sz w:val="40"/>
          <w:szCs w:val="40"/>
        </w:rPr>
      </w:pPr>
      <w:r w:rsidRPr="00B67535">
        <w:rPr>
          <w:b/>
          <w:spacing w:val="49"/>
          <w:sz w:val="40"/>
          <w:szCs w:val="40"/>
        </w:rPr>
        <w:t>РЕШЕНИЕ</w:t>
      </w:r>
    </w:p>
    <w:p w:rsidR="00FA2F94" w:rsidRDefault="00FA2F94">
      <w:pPr>
        <w:spacing w:line="240" w:lineRule="auto"/>
        <w:jc w:val="center"/>
        <w:rPr>
          <w:b/>
          <w:spacing w:val="49"/>
          <w:sz w:val="32"/>
          <w:szCs w:val="32"/>
        </w:rPr>
      </w:pPr>
    </w:p>
    <w:p w:rsidR="00FA2F94" w:rsidRDefault="00FA2F94">
      <w:pPr>
        <w:pStyle w:val="BodyText"/>
        <w:ind w:right="-19"/>
        <w:rPr>
          <w:szCs w:val="28"/>
        </w:rPr>
      </w:pPr>
      <w:r>
        <w:rPr>
          <w:szCs w:val="28"/>
          <w:u w:val="single"/>
        </w:rPr>
        <w:t>30</w:t>
      </w:r>
      <w:r w:rsidRPr="004834BE">
        <w:rPr>
          <w:szCs w:val="28"/>
          <w:u w:val="single"/>
        </w:rPr>
        <w:t>.</w:t>
      </w:r>
      <w:r>
        <w:rPr>
          <w:szCs w:val="28"/>
          <w:u w:val="single"/>
        </w:rPr>
        <w:t>12</w:t>
      </w:r>
      <w:r w:rsidRPr="004834BE">
        <w:rPr>
          <w:szCs w:val="28"/>
          <w:u w:val="single"/>
        </w:rPr>
        <w:t>.2022</w:t>
      </w:r>
      <w:r w:rsidRPr="004834BE"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>
        <w:rPr>
          <w:szCs w:val="28"/>
          <w:u w:val="single"/>
        </w:rPr>
        <w:t>94</w:t>
      </w:r>
    </w:p>
    <w:p w:rsidR="00FA2F94" w:rsidRDefault="00FA2F94">
      <w:pPr>
        <w:pStyle w:val="BodyText"/>
        <w:ind w:right="5101"/>
        <w:rPr>
          <w:b/>
          <w:szCs w:val="28"/>
        </w:rPr>
      </w:pPr>
    </w:p>
    <w:p w:rsidR="00FA2F94" w:rsidRPr="00481246" w:rsidRDefault="00FA2F94" w:rsidP="00BA6E07">
      <w:pPr>
        <w:spacing w:before="285" w:after="285" w:line="240" w:lineRule="auto"/>
        <w:ind w:right="4343"/>
        <w:rPr>
          <w:b/>
          <w:bCs/>
          <w:szCs w:val="28"/>
        </w:rPr>
      </w:pPr>
      <w:r>
        <w:rPr>
          <w:b/>
          <w:sz w:val="26"/>
          <w:szCs w:val="26"/>
        </w:rPr>
        <w:t>О внесении изменения</w:t>
      </w:r>
      <w:r w:rsidRPr="00BA6E07">
        <w:rPr>
          <w:b/>
          <w:sz w:val="26"/>
          <w:szCs w:val="26"/>
        </w:rPr>
        <w:t xml:space="preserve"> в решение Совета н</w:t>
      </w:r>
      <w:r w:rsidRPr="00BA6E07">
        <w:rPr>
          <w:b/>
          <w:sz w:val="26"/>
          <w:szCs w:val="26"/>
        </w:rPr>
        <w:t>а</w:t>
      </w:r>
      <w:r w:rsidRPr="00BA6E07">
        <w:rPr>
          <w:b/>
          <w:sz w:val="26"/>
          <w:szCs w:val="26"/>
        </w:rPr>
        <w:t xml:space="preserve">родных депутатов </w:t>
      </w:r>
      <w:r>
        <w:rPr>
          <w:b/>
          <w:sz w:val="26"/>
          <w:szCs w:val="26"/>
        </w:rPr>
        <w:t>муниципального образов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ния поселок Красное Эхо (сельское посел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ние) </w:t>
      </w:r>
      <w:r w:rsidRPr="00BA6E07">
        <w:rPr>
          <w:b/>
          <w:sz w:val="26"/>
          <w:szCs w:val="26"/>
        </w:rPr>
        <w:t>от 30.12.2021 №49а</w:t>
      </w:r>
      <w:r>
        <w:rPr>
          <w:b/>
        </w:rPr>
        <w:t xml:space="preserve"> (ред. от 03.03.2022) «</w:t>
      </w:r>
      <w:r w:rsidRPr="00D01A78">
        <w:rPr>
          <w:b/>
          <w:color w:val="auto"/>
          <w:sz w:val="26"/>
          <w:szCs w:val="26"/>
        </w:rPr>
        <w:t xml:space="preserve">Об </w:t>
      </w:r>
      <w:r w:rsidRPr="00D01A78">
        <w:rPr>
          <w:b/>
          <w:bCs/>
          <w:sz w:val="26"/>
          <w:szCs w:val="26"/>
        </w:rPr>
        <w:t xml:space="preserve"> утверждении порядка определения ра</w:t>
      </w:r>
      <w:r w:rsidRPr="00D01A78">
        <w:rPr>
          <w:b/>
          <w:bCs/>
          <w:sz w:val="26"/>
          <w:szCs w:val="26"/>
        </w:rPr>
        <w:t>з</w:t>
      </w:r>
      <w:r w:rsidRPr="00D01A78">
        <w:rPr>
          <w:b/>
          <w:bCs/>
          <w:sz w:val="26"/>
          <w:szCs w:val="26"/>
        </w:rPr>
        <w:t>мера арендной платы за земел</w:t>
      </w:r>
      <w:r w:rsidRPr="00D01A78">
        <w:rPr>
          <w:b/>
          <w:bCs/>
          <w:sz w:val="26"/>
          <w:szCs w:val="26"/>
        </w:rPr>
        <w:t>ь</w:t>
      </w:r>
      <w:r w:rsidRPr="00D01A78">
        <w:rPr>
          <w:b/>
          <w:bCs/>
          <w:sz w:val="26"/>
          <w:szCs w:val="26"/>
        </w:rPr>
        <w:t>ные участки, находящиеся в собственности муниципальн</w:t>
      </w:r>
      <w:r w:rsidRPr="00D01A78">
        <w:rPr>
          <w:b/>
          <w:bCs/>
          <w:sz w:val="26"/>
          <w:szCs w:val="26"/>
        </w:rPr>
        <w:t>о</w:t>
      </w:r>
      <w:r w:rsidRPr="00D01A78">
        <w:rPr>
          <w:b/>
          <w:bCs/>
          <w:sz w:val="26"/>
          <w:szCs w:val="26"/>
        </w:rPr>
        <w:t>го образования поселок Красное Эхо (сел</w:t>
      </w:r>
      <w:r w:rsidRPr="00D01A78">
        <w:rPr>
          <w:b/>
          <w:bCs/>
          <w:sz w:val="26"/>
          <w:szCs w:val="26"/>
        </w:rPr>
        <w:t>ь</w:t>
      </w:r>
      <w:r w:rsidRPr="00D01A78">
        <w:rPr>
          <w:b/>
          <w:bCs/>
          <w:sz w:val="26"/>
          <w:szCs w:val="26"/>
        </w:rPr>
        <w:t>ское поселение) Гусь-Хрустального района, и утверждении ставок от кадастровой стоим</w:t>
      </w:r>
      <w:r w:rsidRPr="00D01A78">
        <w:rPr>
          <w:b/>
          <w:bCs/>
          <w:sz w:val="26"/>
          <w:szCs w:val="26"/>
        </w:rPr>
        <w:t>о</w:t>
      </w:r>
      <w:r w:rsidRPr="00D01A78">
        <w:rPr>
          <w:b/>
          <w:bCs/>
          <w:sz w:val="26"/>
          <w:szCs w:val="26"/>
        </w:rPr>
        <w:t>сти земельных учас</w:t>
      </w:r>
      <w:r w:rsidRPr="00D01A78">
        <w:rPr>
          <w:b/>
          <w:bCs/>
          <w:sz w:val="26"/>
          <w:szCs w:val="26"/>
        </w:rPr>
        <w:t>т</w:t>
      </w:r>
      <w:r w:rsidRPr="00D01A78">
        <w:rPr>
          <w:b/>
          <w:bCs/>
          <w:sz w:val="26"/>
          <w:szCs w:val="26"/>
        </w:rPr>
        <w:t>ков, учитывающих вид разрешенного и</w:t>
      </w:r>
      <w:r w:rsidRPr="00D01A78">
        <w:rPr>
          <w:b/>
          <w:bCs/>
          <w:sz w:val="26"/>
          <w:szCs w:val="26"/>
        </w:rPr>
        <w:t>с</w:t>
      </w:r>
      <w:r w:rsidRPr="00D01A78">
        <w:rPr>
          <w:b/>
          <w:bCs/>
          <w:sz w:val="26"/>
          <w:szCs w:val="26"/>
        </w:rPr>
        <w:t>пользования земель и вид деятельности аре</w:t>
      </w:r>
      <w:r w:rsidRPr="00D01A78">
        <w:rPr>
          <w:b/>
          <w:bCs/>
          <w:sz w:val="26"/>
          <w:szCs w:val="26"/>
        </w:rPr>
        <w:t>н</w:t>
      </w:r>
      <w:r w:rsidRPr="00D01A78">
        <w:rPr>
          <w:b/>
          <w:bCs/>
          <w:sz w:val="26"/>
          <w:szCs w:val="26"/>
        </w:rPr>
        <w:t>даторов, установленных для земельных участков, находящихся в со</w:t>
      </w:r>
      <w:r w:rsidRPr="00D01A78">
        <w:rPr>
          <w:b/>
          <w:bCs/>
          <w:sz w:val="26"/>
          <w:szCs w:val="26"/>
        </w:rPr>
        <w:t>б</w:t>
      </w:r>
      <w:r w:rsidRPr="00D01A78">
        <w:rPr>
          <w:b/>
          <w:bCs/>
          <w:sz w:val="26"/>
          <w:szCs w:val="26"/>
        </w:rPr>
        <w:t>ственности муниципального образования п</w:t>
      </w:r>
      <w:r w:rsidRPr="00D01A78">
        <w:rPr>
          <w:b/>
          <w:bCs/>
          <w:sz w:val="26"/>
          <w:szCs w:val="26"/>
        </w:rPr>
        <w:t>о</w:t>
      </w:r>
      <w:r w:rsidRPr="00D01A78">
        <w:rPr>
          <w:b/>
          <w:bCs/>
          <w:sz w:val="26"/>
          <w:szCs w:val="26"/>
        </w:rPr>
        <w:t>селок Красное Эхо (сельское поселение) Гусь-Хрустального района</w:t>
      </w:r>
      <w:r>
        <w:rPr>
          <w:b/>
          <w:bCs/>
          <w:sz w:val="26"/>
          <w:szCs w:val="26"/>
        </w:rPr>
        <w:t>»</w:t>
      </w:r>
    </w:p>
    <w:p w:rsidR="00FA2F94" w:rsidRPr="00AE6995" w:rsidRDefault="00FA2F94" w:rsidP="00AE6995">
      <w:pPr>
        <w:pStyle w:val="ConsPlusNormal0"/>
        <w:widowControl/>
        <w:spacing w:before="285" w:after="28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995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с требованиями действующего законодательства, на основании Устава  муниципального образования поселок Красное Эхо (сельское поселение) Гусь-Хрустального района Совет народных депутатов Совет народных депутатов муниципального образования поселок Красное Эхо (сельское поселение) Гусь-Хрустального района</w:t>
      </w:r>
      <w:r w:rsidRPr="00AE6995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FA2F94" w:rsidRDefault="00FA2F94" w:rsidP="00AE6995">
      <w:pPr>
        <w:spacing w:line="240" w:lineRule="auto"/>
      </w:pPr>
      <w:r>
        <w:tab/>
        <w:t>1. Внести в приложение 1 к решению Совета народных депутатов муниц</w:t>
      </w:r>
      <w:r>
        <w:t>и</w:t>
      </w:r>
      <w:r>
        <w:t>пального образ</w:t>
      </w:r>
      <w:r>
        <w:t>о</w:t>
      </w:r>
      <w:r>
        <w:t xml:space="preserve">вания поселок Красное Эхо (сельское поселение) </w:t>
      </w:r>
      <w:r w:rsidRPr="00374303">
        <w:t xml:space="preserve">от 30.12.2021 №49а </w:t>
      </w:r>
      <w:r>
        <w:t xml:space="preserve">(ред. от 03.03.2022) </w:t>
      </w:r>
      <w:r w:rsidRPr="00374303">
        <w:t>«</w:t>
      </w:r>
      <w:r w:rsidRPr="00374303">
        <w:rPr>
          <w:color w:val="auto"/>
        </w:rPr>
        <w:t xml:space="preserve">Об </w:t>
      </w:r>
      <w:r w:rsidRPr="00374303">
        <w:t xml:space="preserve"> утверждении порядка определения размера арен</w:t>
      </w:r>
      <w:r w:rsidRPr="00374303">
        <w:t>д</w:t>
      </w:r>
      <w:r w:rsidRPr="00374303">
        <w:t>ной платы за земельные участки, находящиеся в собственности муниципального образования поселок Красное Эхо (сельское поселение) Гусь</w:t>
      </w:r>
      <w:r>
        <w:t xml:space="preserve"> </w:t>
      </w:r>
      <w:r w:rsidRPr="00374303">
        <w:t>-</w:t>
      </w:r>
      <w:r>
        <w:t xml:space="preserve"> </w:t>
      </w:r>
      <w:r w:rsidRPr="00374303">
        <w:t>Хрустального ра</w:t>
      </w:r>
      <w:r w:rsidRPr="00374303">
        <w:t>й</w:t>
      </w:r>
      <w:r w:rsidRPr="00374303">
        <w:t>она, и утверждении ставок от кадастровой стоимости земельных участков, уч</w:t>
      </w:r>
      <w:r w:rsidRPr="00374303">
        <w:t>и</w:t>
      </w:r>
      <w:r w:rsidRPr="00374303">
        <w:t>тывающих вид разрешенного использования земель и вид деятельности аренд</w:t>
      </w:r>
      <w:r w:rsidRPr="00374303">
        <w:t>а</w:t>
      </w:r>
      <w:r w:rsidRPr="00374303">
        <w:t>торов, установленных для земельных участков, находящихся в собственности муниц</w:t>
      </w:r>
      <w:r w:rsidRPr="00374303">
        <w:t>и</w:t>
      </w:r>
      <w:r w:rsidRPr="00374303">
        <w:t>пального образования поселок Красное Эхо (сельское поселение) Гусь-Хрустального района»</w:t>
      </w:r>
      <w:r>
        <w:t xml:space="preserve"> следующее изменение:</w:t>
      </w:r>
    </w:p>
    <w:p w:rsidR="00FA2F94" w:rsidRDefault="00FA2F94" w:rsidP="00AE6995">
      <w:pPr>
        <w:spacing w:line="240" w:lineRule="auto"/>
      </w:pPr>
      <w:r>
        <w:t xml:space="preserve">        1.1. Абзац 6 пункта 6 изл</w:t>
      </w:r>
      <w:r>
        <w:t>о</w:t>
      </w:r>
      <w:r>
        <w:t>жить в следующей редакции:</w:t>
      </w:r>
    </w:p>
    <w:p w:rsidR="00FA2F94" w:rsidRDefault="00FA2F94" w:rsidP="00AE6995">
      <w:pPr>
        <w:widowControl w:val="0"/>
        <w:spacing w:line="240" w:lineRule="auto"/>
        <w:ind w:firstLine="540"/>
        <w:rPr>
          <w:szCs w:val="28"/>
          <w:lang/>
        </w:rPr>
      </w:pPr>
      <w:r>
        <w:rPr>
          <w:szCs w:val="28"/>
        </w:rPr>
        <w:tab/>
        <w:t>«</w:t>
      </w:r>
      <w:r w:rsidRPr="003302F2">
        <w:rPr>
          <w:szCs w:val="28"/>
          <w:lang/>
        </w:rPr>
        <w:t xml:space="preserve">Уи - коэффициент, учитывающий размер уровня инфляции на очередной финансовый год. </w:t>
      </w:r>
      <w:r>
        <w:rPr>
          <w:szCs w:val="28"/>
          <w:lang/>
        </w:rPr>
        <w:t>Н</w:t>
      </w:r>
      <w:r>
        <w:rPr>
          <w:szCs w:val="28"/>
        </w:rPr>
        <w:t>а 2022 год — 1,04, на 2023 год – 1,055.».</w:t>
      </w:r>
    </w:p>
    <w:p w:rsidR="00FA2F94" w:rsidRDefault="00FA2F94">
      <w:pPr>
        <w:shd w:val="clear" w:color="000000" w:fill="FFFFFF"/>
        <w:tabs>
          <w:tab w:val="left" w:pos="792"/>
        </w:tabs>
        <w:spacing w:line="240" w:lineRule="auto"/>
        <w:ind w:firstLine="700"/>
      </w:pPr>
      <w:r>
        <w:t>2. Контроль за исполнением настоящего решения возложить на комиссию по бюджетной, налоговой, экономической политике и собственности, земельным отношениям.</w:t>
      </w:r>
    </w:p>
    <w:p w:rsidR="00FA2F94" w:rsidRDefault="00FA2F94" w:rsidP="00BD7D65">
      <w:pPr>
        <w:shd w:val="clear" w:color="000000" w:fill="FFFFFF"/>
        <w:tabs>
          <w:tab w:val="left" w:pos="792"/>
          <w:tab w:val="left" w:pos="3960"/>
        </w:tabs>
        <w:spacing w:line="240" w:lineRule="auto"/>
        <w:ind w:firstLine="700"/>
        <w:rPr>
          <w:szCs w:val="28"/>
        </w:rPr>
      </w:pPr>
      <w:r>
        <w:t xml:space="preserve">3. </w:t>
      </w:r>
      <w:r>
        <w:rPr>
          <w:szCs w:val="28"/>
        </w:rPr>
        <w:t>Настоящее решение вступает в силу со дня его подписания и распр</w:t>
      </w:r>
      <w:r>
        <w:rPr>
          <w:szCs w:val="28"/>
        </w:rPr>
        <w:t>о</w:t>
      </w:r>
      <w:r>
        <w:rPr>
          <w:szCs w:val="28"/>
        </w:rPr>
        <w:t>страняется на правоотношения, возникшие с 01.01.2023.</w:t>
      </w:r>
    </w:p>
    <w:p w:rsidR="00FA2F94" w:rsidRDefault="00FA2F94" w:rsidP="00BD7D65">
      <w:pPr>
        <w:shd w:val="clear" w:color="000000" w:fill="FFFFFF"/>
        <w:tabs>
          <w:tab w:val="left" w:pos="792"/>
          <w:tab w:val="left" w:pos="3960"/>
        </w:tabs>
        <w:spacing w:line="240" w:lineRule="auto"/>
        <w:ind w:firstLine="700"/>
      </w:pPr>
      <w:r>
        <w:t>4. Опубликовать настоящее решение в газете «Гусевские вести» и разме</w:t>
      </w:r>
      <w:r>
        <w:t>с</w:t>
      </w:r>
      <w:r>
        <w:t>тить на официальном сайте администрации муниципального образования пос</w:t>
      </w:r>
      <w:r>
        <w:t>е</w:t>
      </w:r>
      <w:r>
        <w:t>лок Красное Эхо (сельское поселение) Гусь-Хрустального района.</w:t>
      </w:r>
    </w:p>
    <w:p w:rsidR="00FA2F94" w:rsidRDefault="00FA2F94">
      <w:pPr>
        <w:shd w:val="clear" w:color="000000" w:fill="FFFFFF"/>
        <w:tabs>
          <w:tab w:val="left" w:pos="792"/>
        </w:tabs>
        <w:spacing w:line="240" w:lineRule="auto"/>
        <w:ind w:firstLine="700"/>
        <w:rPr>
          <w:sz w:val="18"/>
          <w:szCs w:val="18"/>
        </w:rPr>
      </w:pPr>
    </w:p>
    <w:p w:rsidR="00FA2F94" w:rsidRDefault="00FA2F94">
      <w:pPr>
        <w:shd w:val="clear" w:color="000000" w:fill="FFFFFF"/>
        <w:tabs>
          <w:tab w:val="left" w:pos="792"/>
        </w:tabs>
        <w:spacing w:line="240" w:lineRule="auto"/>
        <w:ind w:firstLine="700"/>
        <w:rPr>
          <w:sz w:val="18"/>
          <w:szCs w:val="18"/>
        </w:rPr>
      </w:pPr>
    </w:p>
    <w:p w:rsidR="00FA2F94" w:rsidRDefault="00FA2F94">
      <w:pPr>
        <w:shd w:val="clear" w:color="000000" w:fill="FFFFFF"/>
        <w:tabs>
          <w:tab w:val="left" w:pos="792"/>
        </w:tabs>
        <w:spacing w:line="240" w:lineRule="auto"/>
        <w:ind w:firstLine="700"/>
        <w:rPr>
          <w:sz w:val="18"/>
          <w:szCs w:val="18"/>
        </w:rPr>
      </w:pPr>
    </w:p>
    <w:p w:rsidR="00FA2F94" w:rsidRDefault="00FA2F94">
      <w:pPr>
        <w:shd w:val="clear" w:color="000000" w:fill="FFFFFF"/>
        <w:tabs>
          <w:tab w:val="left" w:pos="792"/>
        </w:tabs>
        <w:spacing w:line="240" w:lineRule="auto"/>
        <w:ind w:firstLine="700"/>
        <w:rPr>
          <w:sz w:val="18"/>
          <w:szCs w:val="18"/>
        </w:rPr>
      </w:pPr>
    </w:p>
    <w:p w:rsidR="00FA2F94" w:rsidRDefault="00FA2F94">
      <w:pPr>
        <w:shd w:val="clear" w:color="000000" w:fill="FFFFFF"/>
        <w:tabs>
          <w:tab w:val="left" w:pos="792"/>
        </w:tabs>
        <w:spacing w:line="240" w:lineRule="auto"/>
        <w:ind w:firstLine="700"/>
        <w:rPr>
          <w:sz w:val="18"/>
          <w:szCs w:val="18"/>
        </w:rPr>
      </w:pPr>
    </w:p>
    <w:p w:rsidR="00FA2F94" w:rsidRDefault="00FA2F94">
      <w:pPr>
        <w:shd w:val="clear" w:color="000000" w:fill="FFFFFF"/>
        <w:tabs>
          <w:tab w:val="left" w:pos="792"/>
        </w:tabs>
        <w:spacing w:line="240" w:lineRule="auto"/>
        <w:ind w:firstLine="700"/>
        <w:rPr>
          <w:sz w:val="18"/>
          <w:szCs w:val="18"/>
        </w:rPr>
      </w:pPr>
    </w:p>
    <w:p w:rsidR="00FA2F94" w:rsidRDefault="00FA2F94">
      <w:pPr>
        <w:shd w:val="clear" w:color="000000" w:fill="FFFFFF"/>
        <w:tabs>
          <w:tab w:val="left" w:pos="792"/>
        </w:tabs>
        <w:spacing w:line="240" w:lineRule="auto"/>
        <w:ind w:firstLine="700"/>
        <w:rPr>
          <w:sz w:val="18"/>
          <w:szCs w:val="18"/>
        </w:rPr>
      </w:pPr>
    </w:p>
    <w:p w:rsidR="00FA2F94" w:rsidRDefault="00FA2F94">
      <w:pPr>
        <w:shd w:val="clear" w:color="000000" w:fill="FFFFFF"/>
        <w:tabs>
          <w:tab w:val="left" w:pos="792"/>
        </w:tabs>
        <w:spacing w:line="240" w:lineRule="auto"/>
        <w:ind w:firstLine="700"/>
        <w:rPr>
          <w:sz w:val="18"/>
          <w:szCs w:val="18"/>
        </w:rPr>
      </w:pPr>
    </w:p>
    <w:p w:rsidR="00FA2F94" w:rsidRDefault="00FA2F94">
      <w:pPr>
        <w:pStyle w:val="BodyText"/>
        <w:ind w:right="-59" w:firstLine="709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С.М. Капустин</w:t>
      </w:r>
    </w:p>
    <w:p w:rsidR="00FA2F94" w:rsidRDefault="00FA2F94">
      <w:pPr>
        <w:pStyle w:val="ConsPlusTitle"/>
        <w:widowControl/>
        <w:ind w:left="5600"/>
        <w:rPr>
          <w:b w:val="0"/>
        </w:rPr>
      </w:pPr>
    </w:p>
    <w:sectPr w:rsidR="00FA2F94" w:rsidSect="00764870">
      <w:pgSz w:w="11906" w:h="16838"/>
      <w:pgMar w:top="1134" w:right="567" w:bottom="1134" w:left="1531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AF3"/>
    <w:rsid w:val="000A6562"/>
    <w:rsid w:val="001724B7"/>
    <w:rsid w:val="00293801"/>
    <w:rsid w:val="003302F2"/>
    <w:rsid w:val="00374303"/>
    <w:rsid w:val="003F2DAC"/>
    <w:rsid w:val="00481246"/>
    <w:rsid w:val="004834BE"/>
    <w:rsid w:val="004974CC"/>
    <w:rsid w:val="004A0ECB"/>
    <w:rsid w:val="00613A39"/>
    <w:rsid w:val="00731849"/>
    <w:rsid w:val="00764870"/>
    <w:rsid w:val="007C0B65"/>
    <w:rsid w:val="00811662"/>
    <w:rsid w:val="00887AF3"/>
    <w:rsid w:val="0092006A"/>
    <w:rsid w:val="009A6198"/>
    <w:rsid w:val="00A32D88"/>
    <w:rsid w:val="00A95269"/>
    <w:rsid w:val="00AA6A97"/>
    <w:rsid w:val="00AE6995"/>
    <w:rsid w:val="00AF2514"/>
    <w:rsid w:val="00B67535"/>
    <w:rsid w:val="00B8336A"/>
    <w:rsid w:val="00BA6E07"/>
    <w:rsid w:val="00BD7D65"/>
    <w:rsid w:val="00C150A9"/>
    <w:rsid w:val="00CC3314"/>
    <w:rsid w:val="00D005D0"/>
    <w:rsid w:val="00D01A78"/>
    <w:rsid w:val="00D04C76"/>
    <w:rsid w:val="00D214AC"/>
    <w:rsid w:val="00FA2F94"/>
    <w:rsid w:val="00FD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49"/>
    <w:pPr>
      <w:spacing w:line="360" w:lineRule="auto"/>
      <w:jc w:val="both"/>
    </w:pPr>
    <w:rPr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849"/>
    <w:pPr>
      <w:keepNext/>
      <w:spacing w:line="240" w:lineRule="auto"/>
      <w:outlineLvl w:val="0"/>
    </w:pPr>
    <w:rPr>
      <w:rFonts w:ascii="MS Sans Serif" w:hAnsi="MS Sans Serif" w:cs="Arial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1849"/>
    <w:pPr>
      <w:keepNext/>
      <w:spacing w:before="240" w:after="60"/>
      <w:outlineLvl w:val="1"/>
    </w:pPr>
    <w:rPr>
      <w:rFonts w:ascii="Arial" w:hAnsi="Arial" w:cs="Arial"/>
      <w:b/>
      <w:i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1849"/>
    <w:pPr>
      <w:keepNext/>
      <w:jc w:val="center"/>
      <w:outlineLvl w:val="2"/>
    </w:pPr>
    <w:rPr>
      <w:b/>
      <w:sz w:val="5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849"/>
    <w:pPr>
      <w:spacing w:before="240" w:after="60" w:line="240" w:lineRule="auto"/>
      <w:jc w:val="left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4CC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74CC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74CC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74CC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731849"/>
    <w:pPr>
      <w:tabs>
        <w:tab w:val="center" w:pos="4153"/>
        <w:tab w:val="right" w:pos="8306"/>
      </w:tabs>
      <w:spacing w:line="240" w:lineRule="auto"/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74CC"/>
    <w:rPr>
      <w:rFonts w:cs="Times New Roman"/>
      <w:color w:val="000000"/>
      <w:sz w:val="28"/>
    </w:rPr>
  </w:style>
  <w:style w:type="paragraph" w:styleId="Title">
    <w:name w:val="Title"/>
    <w:basedOn w:val="Normal"/>
    <w:link w:val="TitleChar"/>
    <w:uiPriority w:val="99"/>
    <w:qFormat/>
    <w:rsid w:val="00731849"/>
    <w:pPr>
      <w:spacing w:line="240" w:lineRule="auto"/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4974CC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31849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74CC"/>
    <w:rPr>
      <w:rFonts w:cs="Times New Roman"/>
      <w:color w:val="000000"/>
      <w:sz w:val="28"/>
    </w:rPr>
  </w:style>
  <w:style w:type="paragraph" w:styleId="Subtitle">
    <w:name w:val="Subtitle"/>
    <w:basedOn w:val="Normal"/>
    <w:link w:val="SubtitleChar"/>
    <w:uiPriority w:val="99"/>
    <w:qFormat/>
    <w:rsid w:val="00731849"/>
    <w:pPr>
      <w:jc w:val="center"/>
    </w:pPr>
    <w:rPr>
      <w:b/>
      <w:sz w:val="56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74CC"/>
    <w:rPr>
      <w:rFonts w:ascii="Cambria" w:hAnsi="Cambria" w:cs="Times New Roman"/>
      <w:color w:val="000000"/>
      <w:sz w:val="24"/>
      <w:szCs w:val="24"/>
    </w:rPr>
  </w:style>
  <w:style w:type="paragraph" w:customStyle="1" w:styleId="a">
    <w:name w:val="Знак"/>
    <w:basedOn w:val="Normal"/>
    <w:uiPriority w:val="99"/>
    <w:rsid w:val="00731849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318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74CC"/>
    <w:rPr>
      <w:rFonts w:cs="Times New Roman"/>
      <w:color w:val="000000"/>
      <w:sz w:val="28"/>
    </w:rPr>
  </w:style>
  <w:style w:type="paragraph" w:customStyle="1" w:styleId="1">
    <w:name w:val="Стиль1"/>
    <w:basedOn w:val="Normal"/>
    <w:uiPriority w:val="99"/>
    <w:rsid w:val="00731849"/>
    <w:pPr>
      <w:spacing w:line="240" w:lineRule="auto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731849"/>
    <w:pPr>
      <w:widowControl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a0">
    <w:name w:val="Основной"/>
    <w:uiPriority w:val="99"/>
    <w:rsid w:val="00731849"/>
    <w:rPr>
      <w:color w:val="000000"/>
      <w:sz w:val="24"/>
      <w:szCs w:val="20"/>
    </w:rPr>
  </w:style>
  <w:style w:type="paragraph" w:customStyle="1" w:styleId="10">
    <w:name w:val="Знак1"/>
    <w:basedOn w:val="Normal"/>
    <w:uiPriority w:val="99"/>
    <w:rsid w:val="00731849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731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4CC"/>
    <w:rPr>
      <w:rFonts w:cs="Times New Roman"/>
      <w:color w:val="000000"/>
      <w:sz w:val="2"/>
    </w:rPr>
  </w:style>
  <w:style w:type="paragraph" w:styleId="NoSpacing">
    <w:name w:val="No Spacing"/>
    <w:uiPriority w:val="99"/>
    <w:qFormat/>
    <w:rsid w:val="00731849"/>
    <w:rPr>
      <w:color w:val="000000"/>
      <w:sz w:val="28"/>
      <w:szCs w:val="24"/>
      <w:lang w:eastAsia="en-US"/>
    </w:rPr>
  </w:style>
  <w:style w:type="paragraph" w:customStyle="1" w:styleId="ConsPlusTitle">
    <w:name w:val="ConsPlusTitle"/>
    <w:uiPriority w:val="99"/>
    <w:rsid w:val="00731849"/>
    <w:pPr>
      <w:widowControl w:val="0"/>
    </w:pPr>
    <w:rPr>
      <w:b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3184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basedOn w:val="Normal"/>
    <w:uiPriority w:val="99"/>
    <w:rsid w:val="0073184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18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74CC"/>
    <w:rPr>
      <w:rFonts w:cs="Times New Roman"/>
      <w:color w:val="000000"/>
      <w:sz w:val="28"/>
    </w:rPr>
  </w:style>
  <w:style w:type="character" w:styleId="Hyperlink">
    <w:name w:val="Hyperlink"/>
    <w:basedOn w:val="DefaultParagraphFont"/>
    <w:uiPriority w:val="99"/>
    <w:rsid w:val="00731849"/>
    <w:rPr>
      <w:rFonts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731849"/>
    <w:rPr>
      <w:rFonts w:cs="Times New Roman"/>
      <w:color w:val="000000"/>
      <w:u w:val="single"/>
    </w:rPr>
  </w:style>
  <w:style w:type="character" w:customStyle="1" w:styleId="a1">
    <w:name w:val="Знак Знак"/>
    <w:basedOn w:val="DefaultParagraphFont"/>
    <w:uiPriority w:val="99"/>
    <w:rsid w:val="00731849"/>
    <w:rPr>
      <w:rFonts w:cs="Times New Roman"/>
    </w:rPr>
  </w:style>
  <w:style w:type="character" w:customStyle="1" w:styleId="11">
    <w:name w:val="Знак Знак1"/>
    <w:uiPriority w:val="99"/>
    <w:rsid w:val="00731849"/>
    <w:rPr>
      <w:b/>
      <w:sz w:val="56"/>
      <w:u w:val="single"/>
    </w:rPr>
  </w:style>
  <w:style w:type="character" w:customStyle="1" w:styleId="2">
    <w:name w:val="Знак Знак2"/>
    <w:uiPriority w:val="99"/>
    <w:rsid w:val="00731849"/>
    <w:rPr>
      <w:rFonts w:ascii="MS Sans Serif" w:hAnsi="MS Sans Serif"/>
      <w:sz w:val="32"/>
    </w:rPr>
  </w:style>
  <w:style w:type="character" w:customStyle="1" w:styleId="4">
    <w:name w:val="Знак Знак4"/>
    <w:uiPriority w:val="99"/>
    <w:rsid w:val="00731849"/>
    <w:rPr>
      <w:rFonts w:ascii="Times New Roman" w:hAnsi="Times New Roman"/>
      <w:b/>
      <w:sz w:val="20"/>
      <w:u w:val="single"/>
      <w:lang w:eastAsia="ru-RU"/>
    </w:rPr>
  </w:style>
  <w:style w:type="character" w:customStyle="1" w:styleId="3">
    <w:name w:val="Знак Знак3"/>
    <w:uiPriority w:val="99"/>
    <w:rsid w:val="00731849"/>
    <w:rPr>
      <w:sz w:val="28"/>
      <w:lang w:val="ru-RU" w:eastAsia="ru-RU"/>
    </w:rPr>
  </w:style>
  <w:style w:type="character" w:styleId="PageNumber">
    <w:name w:val="page number"/>
    <w:basedOn w:val="DefaultParagraphFont"/>
    <w:uiPriority w:val="99"/>
    <w:rsid w:val="00731849"/>
    <w:rPr>
      <w:rFonts w:cs="Times New Roman"/>
    </w:rPr>
  </w:style>
  <w:style w:type="paragraph" w:customStyle="1" w:styleId="ConsPlusNormal0">
    <w:name w:val="ConsPlusNormal"/>
    <w:uiPriority w:val="99"/>
    <w:rsid w:val="00AE6995"/>
    <w:pPr>
      <w:widowControl w:val="0"/>
      <w:suppressAutoHyphens/>
      <w:ind w:firstLine="720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402</Words>
  <Characters>2294</Characters>
  <Application>Microsoft Office Outlook</Application>
  <DocSecurity>0</DocSecurity>
  <Lines>0</Lines>
  <Paragraphs>0</Paragraphs>
  <ScaleCrop>false</ScaleCrop>
  <Company>Администрация Гусь-Хрустального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Mic</dc:creator>
  <cp:keywords/>
  <dc:description/>
  <cp:lastModifiedBy>User</cp:lastModifiedBy>
  <cp:revision>7</cp:revision>
  <cp:lastPrinted>2023-01-12T11:27:00Z</cp:lastPrinted>
  <dcterms:created xsi:type="dcterms:W3CDTF">2022-03-09T07:06:00Z</dcterms:created>
  <dcterms:modified xsi:type="dcterms:W3CDTF">2023-01-12T11:32:00Z</dcterms:modified>
</cp:coreProperties>
</file>