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F56B" w14:textId="77777777" w:rsidR="00A74477" w:rsidRPr="00A52D13" w:rsidRDefault="00A74477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14:paraId="4BF0C00B" w14:textId="77777777"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6E044C58" w14:textId="77777777"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35F1D0D1" w14:textId="77777777"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8E4BDB7" w14:textId="77777777"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</w:p>
    <w:p w14:paraId="1A4EDC84" w14:textId="77777777" w:rsidR="00A74477" w:rsidRPr="00A52D13" w:rsidRDefault="00A74477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5E6E6EEC" w14:textId="77777777" w:rsidR="00A74477" w:rsidRPr="00A52D13" w:rsidRDefault="00A74477" w:rsidP="00A52D13">
      <w:pPr>
        <w:widowControl w:val="0"/>
        <w:spacing w:line="240" w:lineRule="auto"/>
        <w:jc w:val="center"/>
      </w:pPr>
    </w:p>
    <w:p w14:paraId="4DA22BB3" w14:textId="63BDB74B" w:rsidR="00A74477" w:rsidRPr="00A52D13" w:rsidRDefault="00586001" w:rsidP="00A52D13">
      <w:pPr>
        <w:widowControl w:val="0"/>
        <w:spacing w:line="240" w:lineRule="auto"/>
      </w:pPr>
      <w:r w:rsidRPr="00A52D13">
        <w:rPr>
          <w:u w:val="single"/>
        </w:rPr>
        <w:t xml:space="preserve">  </w:t>
      </w:r>
      <w:r w:rsidR="00E519E2">
        <w:rPr>
          <w:u w:val="single"/>
        </w:rPr>
        <w:t>10.10.2023</w:t>
      </w:r>
      <w:r w:rsidR="005F54BD" w:rsidRPr="00A52D13">
        <w:rPr>
          <w:u w:val="single"/>
        </w:rPr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A74477" w:rsidRPr="00A52D13">
        <w:t xml:space="preserve">            </w:t>
      </w:r>
      <w:r w:rsidR="00A74477" w:rsidRPr="00A52D13">
        <w:rPr>
          <w:u w:val="single"/>
        </w:rPr>
        <w:t xml:space="preserve">№ </w:t>
      </w:r>
      <w:r w:rsidR="00BE4BEB">
        <w:rPr>
          <w:u w:val="single"/>
        </w:rPr>
        <w:t>122</w:t>
      </w:r>
      <w:bookmarkStart w:id="0" w:name="_GoBack"/>
      <w:bookmarkEnd w:id="0"/>
      <w:r w:rsidRPr="00A52D13">
        <w:rPr>
          <w:u w:val="single"/>
        </w:rPr>
        <w:t xml:space="preserve"> </w:t>
      </w:r>
    </w:p>
    <w:p w14:paraId="6173554E" w14:textId="77777777" w:rsidR="00BE23C4" w:rsidRPr="00A52D13" w:rsidRDefault="00BE23C4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A74477" w:rsidRPr="00A52D13" w14:paraId="2FA82267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209C8507" w14:textId="33A1675A" w:rsidR="00A74477" w:rsidRPr="00A52D13" w:rsidRDefault="00E519E2" w:rsidP="0084516E">
            <w:pPr>
              <w:spacing w:line="240" w:lineRule="auto"/>
              <w:rPr>
                <w:b/>
              </w:rPr>
            </w:pPr>
            <w:r>
              <w:rPr>
                <w:b/>
              </w:rPr>
              <w:t>О внесении изменений в решение Совета народных депутатов муниципального образования поселок Красное Эхо (сельское поселение) Гусь-Хрустального района от 31.01.2022 №53 «</w:t>
            </w:r>
            <w:r w:rsidR="00D25B4D" w:rsidRPr="00D25B4D">
              <w:rPr>
                <w:b/>
              </w:rPr>
              <w:t xml:space="preserve">Об </w:t>
            </w:r>
            <w:r w:rsidR="0084516E" w:rsidRPr="00233F78">
              <w:rPr>
                <w:b/>
                <w:color w:val="000000"/>
                <w:szCs w:val="28"/>
              </w:rPr>
              <w:t xml:space="preserve">утверждении </w:t>
            </w:r>
            <w:r w:rsidR="0084516E">
              <w:rPr>
                <w:b/>
                <w:color w:val="000000"/>
                <w:szCs w:val="28"/>
              </w:rPr>
              <w:t xml:space="preserve">перечня индикаторов риска нарушения обязательных требований при осуществлении </w:t>
            </w:r>
            <w:r w:rsidR="0084516E" w:rsidRPr="00233F78">
              <w:rPr>
                <w:b/>
                <w:bCs/>
                <w:color w:val="000000"/>
                <w:szCs w:val="28"/>
              </w:rPr>
              <w:t>муниципально</w:t>
            </w:r>
            <w:r w:rsidR="0084516E">
              <w:rPr>
                <w:b/>
                <w:bCs/>
                <w:color w:val="000000"/>
                <w:szCs w:val="28"/>
              </w:rPr>
              <w:t>го</w:t>
            </w:r>
            <w:r w:rsidR="0084516E" w:rsidRPr="00233F78">
              <w:rPr>
                <w:b/>
                <w:bCs/>
                <w:color w:val="000000"/>
                <w:szCs w:val="28"/>
              </w:rPr>
              <w:t xml:space="preserve"> контрол</w:t>
            </w:r>
            <w:r w:rsidR="0084516E">
              <w:rPr>
                <w:b/>
                <w:bCs/>
                <w:color w:val="000000"/>
                <w:szCs w:val="28"/>
              </w:rPr>
              <w:t xml:space="preserve">я в сфере благоустройства </w:t>
            </w:r>
            <w:r w:rsidR="00D25B4D" w:rsidRPr="00D25B4D">
              <w:rPr>
                <w:b/>
              </w:rPr>
              <w:t>на территории муниципального образования поселок Красное Эхо (сельское поселение) Гусь-Хрустального района Владимирской области</w:t>
            </w:r>
            <w:r w:rsidR="00292C02">
              <w:rPr>
                <w:b/>
              </w:rPr>
              <w:t>»</w:t>
            </w:r>
          </w:p>
        </w:tc>
      </w:tr>
    </w:tbl>
    <w:p w14:paraId="603CA07C" w14:textId="77777777" w:rsidR="00A74477" w:rsidRPr="00A52D13" w:rsidRDefault="00A74477" w:rsidP="00A52D13">
      <w:pPr>
        <w:spacing w:line="240" w:lineRule="auto"/>
      </w:pPr>
    </w:p>
    <w:p w14:paraId="10E59170" w14:textId="36EFC944" w:rsidR="002F7669" w:rsidRDefault="00A74477" w:rsidP="00A52D13">
      <w:pPr>
        <w:spacing w:line="240" w:lineRule="auto"/>
        <w:rPr>
          <w:szCs w:val="28"/>
        </w:rPr>
      </w:pPr>
      <w:r w:rsidRPr="00A52D13">
        <w:tab/>
      </w:r>
      <w:r w:rsidR="0084516E">
        <w:rPr>
          <w:szCs w:val="28"/>
        </w:rPr>
        <w:t xml:space="preserve">В соответствии с </w:t>
      </w:r>
      <w:r w:rsidR="00D25B4D" w:rsidRPr="00D25B4D">
        <w:rPr>
          <w:szCs w:val="28"/>
        </w:rPr>
        <w:t>Федеральн</w:t>
      </w:r>
      <w:r w:rsidR="0084516E">
        <w:rPr>
          <w:szCs w:val="28"/>
        </w:rPr>
        <w:t>ым</w:t>
      </w:r>
      <w:r w:rsidR="00D25B4D" w:rsidRPr="00D25B4D">
        <w:rPr>
          <w:szCs w:val="28"/>
        </w:rPr>
        <w:t xml:space="preserve"> закон</w:t>
      </w:r>
      <w:r w:rsidR="0084516E">
        <w:rPr>
          <w:szCs w:val="28"/>
        </w:rPr>
        <w:t>ом</w:t>
      </w:r>
      <w:r w:rsidR="00D25B4D" w:rsidRPr="00D25B4D">
        <w:rPr>
          <w:szCs w:val="28"/>
        </w:rPr>
        <w:t xml:space="preserve"> от 31</w:t>
      </w:r>
      <w:r w:rsidR="00292C02">
        <w:rPr>
          <w:szCs w:val="28"/>
        </w:rPr>
        <w:t>.07.</w:t>
      </w:r>
      <w:r w:rsidR="00D25B4D" w:rsidRPr="00D25B4D">
        <w:rPr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A10C4C" w:rsidRPr="00A52D13">
        <w:rPr>
          <w:szCs w:val="28"/>
        </w:rPr>
        <w:t xml:space="preserve">, Совет народных депутатов муниципального образования поселок Красное Эхо (сельское поселение) Гусь-Хрустального района </w:t>
      </w:r>
    </w:p>
    <w:p w14:paraId="520927BD" w14:textId="77777777" w:rsidR="00A74477" w:rsidRPr="00A52D13" w:rsidRDefault="00A74477" w:rsidP="002F7669">
      <w:pPr>
        <w:spacing w:line="240" w:lineRule="auto"/>
        <w:jc w:val="center"/>
        <w:rPr>
          <w:b/>
          <w:sz w:val="32"/>
          <w:szCs w:val="32"/>
        </w:rPr>
      </w:pPr>
      <w:r w:rsidRPr="00A52D13">
        <w:rPr>
          <w:b/>
          <w:sz w:val="32"/>
          <w:szCs w:val="32"/>
        </w:rPr>
        <w:t>решил:</w:t>
      </w:r>
    </w:p>
    <w:p w14:paraId="44466463" w14:textId="77777777"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14:paraId="17407DD4" w14:textId="129ABEC4" w:rsidR="00292C02" w:rsidRPr="00292C02" w:rsidRDefault="00292C02" w:rsidP="00292C02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rPr>
          <w:szCs w:val="28"/>
        </w:rPr>
        <w:t>1.</w:t>
      </w:r>
      <w:r>
        <w:rPr>
          <w:szCs w:val="28"/>
        </w:rPr>
        <w:t xml:space="preserve"> </w:t>
      </w:r>
      <w:r w:rsidRPr="00292C02">
        <w:rPr>
          <w:szCs w:val="28"/>
        </w:rPr>
        <w:t xml:space="preserve">Внести изменения в решение </w:t>
      </w:r>
      <w:r w:rsidRPr="00292C02">
        <w:t xml:space="preserve">Совета народных депутатов муниципального образования поселок Красное Эхо (сельское поселение) Гусь-Хрустального района от 31.01.2022 №53 «Об </w:t>
      </w:r>
      <w:r w:rsidRPr="00292C02">
        <w:rPr>
          <w:color w:val="000000"/>
          <w:szCs w:val="28"/>
        </w:rPr>
        <w:t xml:space="preserve">утверждении перечня индикаторов риска нарушения обязательных требований при осуществлении муниципального контроля в сфере благоустройства </w:t>
      </w:r>
      <w:r w:rsidRPr="00292C02">
        <w:t>на территории муниципального образования поселок Красное Эхо (сельское поселение) Гусь-Хрустального района Владимирской области»:</w:t>
      </w:r>
    </w:p>
    <w:p w14:paraId="326F839C" w14:textId="06647866" w:rsidR="00292C02" w:rsidRPr="00292C02" w:rsidRDefault="00292C02" w:rsidP="00292C02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t xml:space="preserve">1.1. </w:t>
      </w:r>
      <w:r w:rsidRPr="00292C02">
        <w:rPr>
          <w:szCs w:val="28"/>
        </w:rPr>
        <w:t xml:space="preserve">Изложить Приложение к решению </w:t>
      </w:r>
      <w:r w:rsidRPr="00292C02">
        <w:t xml:space="preserve">Совета народных депутатов муниципального образования поселок Красное Эхо (сельское поселение) Гусь-Хрустального района от 31.01.2022 №53 «Об </w:t>
      </w:r>
      <w:r w:rsidRPr="00292C02">
        <w:rPr>
          <w:color w:val="000000"/>
          <w:szCs w:val="28"/>
        </w:rPr>
        <w:t xml:space="preserve">утверждении перечня индикаторов риска нарушения обязательных требований при осуществлении муниципального контроля в сфере благоустройства </w:t>
      </w:r>
      <w:r w:rsidRPr="00292C02">
        <w:t xml:space="preserve">на территории муниципального образования поселок Красное Эхо (сельское поселение) Гусь-Хрустального района Владимирской области» в редакции согласно </w:t>
      </w:r>
      <w:r w:rsidRPr="00292C02">
        <w:lastRenderedPageBreak/>
        <w:t>приложению к настоящему решению.</w:t>
      </w:r>
    </w:p>
    <w:p w14:paraId="3F77E591" w14:textId="77777777" w:rsidR="00A10C4C" w:rsidRPr="00A52D13" w:rsidRDefault="002F7669" w:rsidP="00292C02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292C02">
        <w:rPr>
          <w:szCs w:val="28"/>
        </w:rPr>
        <w:t>2</w:t>
      </w:r>
      <w:r w:rsidR="00A10C4C" w:rsidRPr="00292C02">
        <w:rPr>
          <w:szCs w:val="28"/>
        </w:rPr>
        <w:t xml:space="preserve">. Опубликовать </w:t>
      </w:r>
      <w:r w:rsidR="004E1D02" w:rsidRPr="00292C02">
        <w:rPr>
          <w:szCs w:val="28"/>
        </w:rPr>
        <w:t>н</w:t>
      </w:r>
      <w:r w:rsidR="004E1D02">
        <w:rPr>
          <w:szCs w:val="28"/>
        </w:rPr>
        <w:t xml:space="preserve">астоящее </w:t>
      </w:r>
      <w:r w:rsidR="00A10C4C" w:rsidRPr="00A52D13">
        <w:rPr>
          <w:szCs w:val="28"/>
        </w:rPr>
        <w:t>решени</w:t>
      </w:r>
      <w:r w:rsidR="004E1D02">
        <w:rPr>
          <w:szCs w:val="28"/>
        </w:rPr>
        <w:t>е</w:t>
      </w:r>
      <w:r w:rsidR="00A10C4C" w:rsidRPr="00A52D13">
        <w:rPr>
          <w:szCs w:val="28"/>
        </w:rPr>
        <w:t xml:space="preserve"> на сайте администрации </w:t>
      </w:r>
      <w:r w:rsidR="00890A06" w:rsidRPr="00A52D13">
        <w:rPr>
          <w:szCs w:val="28"/>
        </w:rPr>
        <w:t>и в газете «Гусевские вести».</w:t>
      </w:r>
    </w:p>
    <w:p w14:paraId="75AED3F9" w14:textId="77777777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3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образования.</w:t>
      </w:r>
    </w:p>
    <w:p w14:paraId="4F06F1AA" w14:textId="77777777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4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14:paraId="5871EA7C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53D8E2F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4584739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0552815C" w14:textId="6E40B730" w:rsidR="00292C02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  <w:t>Глава муниципального образования</w:t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="00453B78" w:rsidRPr="00A52D13">
        <w:rPr>
          <w:szCs w:val="28"/>
        </w:rPr>
        <w:t>С.М. Капустин</w:t>
      </w:r>
    </w:p>
    <w:p w14:paraId="43C0AA51" w14:textId="77777777" w:rsidR="00292C02" w:rsidRDefault="00292C02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2C02" w14:paraId="048880ED" w14:textId="77777777" w:rsidTr="00292C02">
        <w:tc>
          <w:tcPr>
            <w:tcW w:w="4672" w:type="dxa"/>
          </w:tcPr>
          <w:p w14:paraId="606B5272" w14:textId="77777777" w:rsidR="00292C02" w:rsidRDefault="00292C02" w:rsidP="00A52D13">
            <w:pPr>
              <w:spacing w:line="240" w:lineRule="auto"/>
              <w:rPr>
                <w:szCs w:val="28"/>
              </w:rPr>
            </w:pPr>
          </w:p>
        </w:tc>
        <w:tc>
          <w:tcPr>
            <w:tcW w:w="4673" w:type="dxa"/>
          </w:tcPr>
          <w:p w14:paraId="3F896B0B" w14:textId="77777777" w:rsidR="00292C02" w:rsidRDefault="00292C02" w:rsidP="00A52D1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1046BB34" w14:textId="7D0806C9" w:rsidR="00292C02" w:rsidRDefault="00292C02" w:rsidP="00BE4BE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 решению Совета народных депутатов муниципального образования поселок Красное Эхо (сельское поселение) Гусь-Хрус</w:t>
            </w:r>
            <w:r w:rsidR="00BE4BEB">
              <w:rPr>
                <w:szCs w:val="28"/>
              </w:rPr>
              <w:t xml:space="preserve">тального района от 10.10.2023 № </w:t>
            </w:r>
            <w:r w:rsidR="00BE4BEB" w:rsidRPr="00BE4BEB">
              <w:rPr>
                <w:szCs w:val="28"/>
                <w:u w:val="single"/>
              </w:rPr>
              <w:t>122</w:t>
            </w:r>
          </w:p>
        </w:tc>
      </w:tr>
    </w:tbl>
    <w:p w14:paraId="579AF1F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0330258" w14:textId="77777777" w:rsidR="00A52D13" w:rsidRPr="00A52D13" w:rsidRDefault="00A52D13" w:rsidP="00292C02">
      <w:pPr>
        <w:spacing w:line="240" w:lineRule="auto"/>
        <w:rPr>
          <w:sz w:val="24"/>
          <w:szCs w:val="24"/>
        </w:rPr>
      </w:pPr>
    </w:p>
    <w:p w14:paraId="5FEDC036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Перечень индикаторов риска </w:t>
      </w:r>
    </w:p>
    <w:p w14:paraId="3EF3B414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нарушения обязательных требований при осуществлении </w:t>
      </w:r>
    </w:p>
    <w:p w14:paraId="265042A7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контроля в сфере благоустройства на территории </w:t>
      </w:r>
    </w:p>
    <w:p w14:paraId="7019BCE8" w14:textId="0EA9A38A" w:rsidR="00280EB8" w:rsidRPr="00E07F22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образования поселок Красное Эхо </w:t>
      </w:r>
      <w:r w:rsidR="00D25B4D" w:rsidRPr="00D25B4D">
        <w:rPr>
          <w:b/>
          <w:kern w:val="2"/>
          <w:szCs w:val="28"/>
        </w:rPr>
        <w:t>(сельское поселение) Гусь-Хрустального района Владимирской области</w:t>
      </w:r>
    </w:p>
    <w:p w14:paraId="267111FC" w14:textId="77777777" w:rsidR="00280EB8" w:rsidRDefault="00280EB8" w:rsidP="0084516E">
      <w:pPr>
        <w:keepNext/>
        <w:spacing w:line="240" w:lineRule="auto"/>
        <w:jc w:val="center"/>
        <w:rPr>
          <w:b/>
          <w:bCs/>
          <w:kern w:val="2"/>
          <w:szCs w:val="28"/>
        </w:rPr>
      </w:pPr>
    </w:p>
    <w:p w14:paraId="2D814A08" w14:textId="77777777" w:rsidR="00292C02" w:rsidRDefault="0084516E" w:rsidP="00292C02">
      <w:pPr>
        <w:spacing w:line="240" w:lineRule="auto"/>
        <w:ind w:firstLine="567"/>
        <w:rPr>
          <w:sz w:val="27"/>
          <w:szCs w:val="27"/>
        </w:rPr>
      </w:pPr>
      <w:r w:rsidRPr="00164C6B">
        <w:rPr>
          <w:sz w:val="27"/>
          <w:szCs w:val="27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E25D0B">
        <w:rPr>
          <w:bCs/>
          <w:color w:val="000000"/>
          <w:szCs w:val="28"/>
        </w:rPr>
        <w:t xml:space="preserve">на территории </w:t>
      </w:r>
      <w:r>
        <w:rPr>
          <w:szCs w:val="28"/>
        </w:rPr>
        <w:t>муниципального образования п. Красное Эхо</w:t>
      </w:r>
      <w:r>
        <w:rPr>
          <w:sz w:val="24"/>
          <w:szCs w:val="24"/>
        </w:rPr>
        <w:t xml:space="preserve"> </w:t>
      </w:r>
      <w:r w:rsidRPr="00164C6B">
        <w:rPr>
          <w:sz w:val="27"/>
          <w:szCs w:val="27"/>
        </w:rPr>
        <w:t>являются:</w:t>
      </w:r>
    </w:p>
    <w:p w14:paraId="4DADA431" w14:textId="0348F2B1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292C02">
        <w:rPr>
          <w:sz w:val="27"/>
          <w:szCs w:val="27"/>
        </w:rPr>
        <w:t>При несвоевременной уборке прилегающей территории - истечение 30 дней после начала весеннего половодья в отношении мест с массовым прибыванием людей;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2633264B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2) При несвоевременном покосе травы - выпадение не менее 15 мм осадков в жидком эквиваленте в течение 7 дней подряд в период с 01 мая по 01 сентября по данным сайта </w:t>
      </w:r>
      <w:hyperlink r:id="rId5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proofErr w:type="spellEnd"/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придомовой территории,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35A82D89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>3) При очистке территории от снега, гололеда, наледи, сосулек - дневная температура воздуха до 5</w:t>
      </w:r>
      <w:r w:rsidRPr="00292C02">
        <w:rPr>
          <w:sz w:val="27"/>
          <w:szCs w:val="27"/>
          <w:vertAlign w:val="superscript"/>
        </w:rPr>
        <w:t>о</w:t>
      </w:r>
      <w:r w:rsidRPr="00292C02">
        <w:rPr>
          <w:sz w:val="27"/>
          <w:szCs w:val="27"/>
        </w:rPr>
        <w:t xml:space="preserve">С выше нуля в течение 5 и более суток подряд в зимний период по данным сайта </w:t>
      </w:r>
      <w:hyperlink r:id="rId6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и(или) имеющих выступающие элементы фасада (кондиционеры, козырьки входные группы и т.д.). Выпадение осадков в виде снега, ледяного дождя более 5 сантиметров в течение суток по данным сайта </w:t>
      </w:r>
      <w:hyperlink r:id="rId7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 (или) имеющих выступающие элементы фасада (кондиционеры, козырьки входные группы и т.д.). Колебание температуры воздуха в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идем нега более 10 сантиметров в течение суток по данным сайта </w:t>
      </w:r>
      <w:hyperlink r:id="rId8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мест с массовым пребыванием людей.</w:t>
      </w:r>
    </w:p>
    <w:p w14:paraId="0E884880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4) При вырубке зелёных насаждений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</w:t>
      </w:r>
      <w:r w:rsidRPr="00292C02">
        <w:rPr>
          <w:sz w:val="27"/>
          <w:szCs w:val="27"/>
        </w:rPr>
        <w:lastRenderedPageBreak/>
        <w:t>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 при наличии информации о наличии в границах земельного участка, на котором проводятся работы, зеленых насаждений.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 при наличии информации о наличии в границах земельного участка, на котором проводятся работы, зеленых насаждений.</w:t>
      </w:r>
    </w:p>
    <w:p w14:paraId="01C15E7E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292C02">
        <w:rPr>
          <w:sz w:val="27"/>
          <w:szCs w:val="27"/>
        </w:rPr>
        <w:t>При сбросе мусора, складировании различных материалов на прилегающей территории -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6E77C8DB" w14:textId="2EFE066B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292C02">
        <w:rPr>
          <w:sz w:val="27"/>
          <w:szCs w:val="27"/>
        </w:rPr>
        <w:t>При нарушениях по проведению земельных работ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решение).</w:t>
      </w:r>
    </w:p>
    <w:p w14:paraId="29D107DD" w14:textId="77777777" w:rsidR="00292C02" w:rsidRPr="00164C6B" w:rsidRDefault="00292C02" w:rsidP="0084516E">
      <w:pPr>
        <w:spacing w:line="240" w:lineRule="auto"/>
        <w:ind w:firstLine="567"/>
        <w:rPr>
          <w:sz w:val="24"/>
          <w:szCs w:val="24"/>
        </w:rPr>
      </w:pPr>
    </w:p>
    <w:p w14:paraId="5B09594D" w14:textId="77777777" w:rsidR="00D25B4D" w:rsidRPr="00E07F22" w:rsidRDefault="00D25B4D" w:rsidP="00292C02">
      <w:pPr>
        <w:keepNext/>
        <w:spacing w:line="240" w:lineRule="auto"/>
        <w:ind w:left="360"/>
        <w:rPr>
          <w:b/>
          <w:bCs/>
          <w:kern w:val="2"/>
          <w:szCs w:val="28"/>
        </w:rPr>
      </w:pPr>
    </w:p>
    <w:sectPr w:rsidR="00D25B4D" w:rsidRPr="00E0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8B3"/>
    <w:multiLevelType w:val="multilevel"/>
    <w:tmpl w:val="8474D996"/>
    <w:lvl w:ilvl="0">
      <w:start w:val="1"/>
      <w:numFmt w:val="decimal"/>
      <w:lvlText w:val="%1."/>
      <w:lvlJc w:val="left"/>
      <w:pPr>
        <w:ind w:left="1169" w:hanging="4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126396"/>
    <w:multiLevelType w:val="hybridMultilevel"/>
    <w:tmpl w:val="11265BDA"/>
    <w:lvl w:ilvl="0" w:tplc="1B4EE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71782"/>
    <w:rsid w:val="001012CB"/>
    <w:rsid w:val="001D6712"/>
    <w:rsid w:val="0020721A"/>
    <w:rsid w:val="00236BDD"/>
    <w:rsid w:val="002469D2"/>
    <w:rsid w:val="00246FB3"/>
    <w:rsid w:val="00280EB8"/>
    <w:rsid w:val="00292C02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E1D02"/>
    <w:rsid w:val="005744AE"/>
    <w:rsid w:val="00586001"/>
    <w:rsid w:val="005A461C"/>
    <w:rsid w:val="005F54BD"/>
    <w:rsid w:val="006B0A60"/>
    <w:rsid w:val="00711CDD"/>
    <w:rsid w:val="00776D32"/>
    <w:rsid w:val="00811224"/>
    <w:rsid w:val="0084516E"/>
    <w:rsid w:val="00890A06"/>
    <w:rsid w:val="00890AE9"/>
    <w:rsid w:val="009072C8"/>
    <w:rsid w:val="00932FFC"/>
    <w:rsid w:val="00980171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AE2"/>
    <w:rsid w:val="00BE025A"/>
    <w:rsid w:val="00BE23C4"/>
    <w:rsid w:val="00BE4BEB"/>
    <w:rsid w:val="00BE69AA"/>
    <w:rsid w:val="00C6235B"/>
    <w:rsid w:val="00C74D53"/>
    <w:rsid w:val="00D00522"/>
    <w:rsid w:val="00D14695"/>
    <w:rsid w:val="00D25B4D"/>
    <w:rsid w:val="00D45F0B"/>
    <w:rsid w:val="00DC7231"/>
    <w:rsid w:val="00DE4FF7"/>
    <w:rsid w:val="00E519E2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21DF"/>
  <w15:docId w15:val="{18648969-CE81-4A01-9CC7-D5B4DE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  <w:style w:type="paragraph" w:styleId="a3">
    <w:name w:val="Body Text"/>
    <w:basedOn w:val="a"/>
    <w:link w:val="a4"/>
    <w:rsid w:val="00D25B4D"/>
    <w:pPr>
      <w:suppressAutoHyphens/>
      <w:spacing w:after="12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25B4D"/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D25B4D"/>
    <w:pPr>
      <w:suppressLineNumbers/>
      <w:suppressAutoHyphens/>
      <w:spacing w:after="16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semiHidden/>
    <w:unhideWhenUsed/>
    <w:rsid w:val="006B0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B0A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2C02"/>
    <w:pPr>
      <w:ind w:left="720"/>
      <w:contextualSpacing/>
    </w:pPr>
  </w:style>
  <w:style w:type="table" w:styleId="a9">
    <w:name w:val="Table Grid"/>
    <w:basedOn w:val="a1"/>
    <w:rsid w:val="0029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292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idromet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gidrome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gidrometcentr.ru" TargetMode="External"/><Relationship Id="rId5" Type="http://schemas.openxmlformats.org/officeDocument/2006/relationships/hyperlink" Target="https://www.rosgidrometcen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cp:lastModifiedBy>User</cp:lastModifiedBy>
  <cp:revision>4</cp:revision>
  <cp:lastPrinted>2022-02-16T05:41:00Z</cp:lastPrinted>
  <dcterms:created xsi:type="dcterms:W3CDTF">2023-10-10T06:35:00Z</dcterms:created>
  <dcterms:modified xsi:type="dcterms:W3CDTF">2023-10-10T07:19:00Z</dcterms:modified>
</cp:coreProperties>
</file>