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21" w:rsidRPr="00E51FFB" w:rsidRDefault="00E942FE" w:rsidP="00C64B05">
      <w:pPr>
        <w:jc w:val="center"/>
        <w:rPr>
          <w:b/>
        </w:rPr>
      </w:pPr>
      <w:r>
        <w:rPr>
          <w:b/>
        </w:rPr>
        <w:t>ПРОТОКОЛ №</w:t>
      </w:r>
      <w:r w:rsidR="00713653">
        <w:rPr>
          <w:b/>
        </w:rPr>
        <w:t xml:space="preserve"> </w:t>
      </w:r>
      <w:r w:rsidR="00B557DC">
        <w:rPr>
          <w:b/>
        </w:rPr>
        <w:t>14</w:t>
      </w:r>
    </w:p>
    <w:p w:rsidR="00541D9B" w:rsidRPr="00E51FFB" w:rsidRDefault="00541D9B" w:rsidP="00C64B05">
      <w:pPr>
        <w:spacing w:line="240" w:lineRule="auto"/>
        <w:jc w:val="center"/>
        <w:rPr>
          <w:b/>
          <w:sz w:val="24"/>
          <w:szCs w:val="24"/>
        </w:rPr>
      </w:pPr>
      <w:r w:rsidRPr="00E51FFB">
        <w:rPr>
          <w:b/>
          <w:sz w:val="24"/>
          <w:szCs w:val="24"/>
        </w:rPr>
        <w:t>Публичных слушаний по проекту генерального плана муниципального образования поселок Красное Эхо (сельское поселение) Гусь-Хрустального района Владимирской области</w:t>
      </w:r>
      <w:r w:rsidR="00C64B05" w:rsidRPr="00E51FFB">
        <w:rPr>
          <w:b/>
          <w:sz w:val="24"/>
          <w:szCs w:val="24"/>
        </w:rPr>
        <w:t xml:space="preserve"> по </w:t>
      </w:r>
      <w:r w:rsidR="00713653">
        <w:rPr>
          <w:b/>
          <w:sz w:val="24"/>
          <w:szCs w:val="24"/>
        </w:rPr>
        <w:t xml:space="preserve"> </w:t>
      </w:r>
      <w:r w:rsidR="00B557DC">
        <w:rPr>
          <w:b/>
          <w:sz w:val="24"/>
          <w:szCs w:val="24"/>
        </w:rPr>
        <w:t xml:space="preserve">деревне </w:t>
      </w:r>
      <w:proofErr w:type="spellStart"/>
      <w:r w:rsidR="00B557DC">
        <w:rPr>
          <w:b/>
          <w:sz w:val="24"/>
          <w:szCs w:val="24"/>
        </w:rPr>
        <w:t>Моругино</w:t>
      </w:r>
      <w:proofErr w:type="spellEnd"/>
      <w:r w:rsidR="00B557DC">
        <w:rPr>
          <w:b/>
          <w:sz w:val="24"/>
          <w:szCs w:val="24"/>
        </w:rPr>
        <w:t>.</w:t>
      </w:r>
    </w:p>
    <w:p w:rsidR="00C64B05" w:rsidRPr="00C64B05" w:rsidRDefault="00C64B05" w:rsidP="00C64B05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sz w:val="24"/>
          <w:szCs w:val="24"/>
        </w:rPr>
        <w:t>Дата проведения</w:t>
      </w:r>
      <w:proofErr w:type="gramStart"/>
      <w:r w:rsidRPr="00947149">
        <w:rPr>
          <w:b/>
          <w:sz w:val="24"/>
          <w:szCs w:val="24"/>
        </w:rPr>
        <w:t xml:space="preserve"> :</w:t>
      </w:r>
      <w:proofErr w:type="gramEnd"/>
      <w:r w:rsidR="00947149">
        <w:rPr>
          <w:b/>
          <w:sz w:val="24"/>
          <w:szCs w:val="24"/>
        </w:rPr>
        <w:t xml:space="preserve">  </w:t>
      </w:r>
      <w:r w:rsidR="00B557DC" w:rsidRPr="00B557DC">
        <w:rPr>
          <w:sz w:val="24"/>
          <w:szCs w:val="24"/>
        </w:rPr>
        <w:t>01</w:t>
      </w:r>
      <w:r w:rsidRPr="00B557DC">
        <w:rPr>
          <w:sz w:val="24"/>
          <w:szCs w:val="24"/>
        </w:rPr>
        <w:t>.</w:t>
      </w:r>
      <w:r w:rsidR="00B557DC">
        <w:rPr>
          <w:sz w:val="24"/>
          <w:szCs w:val="24"/>
        </w:rPr>
        <w:t>10</w:t>
      </w:r>
      <w:r w:rsidRPr="00C64B05">
        <w:rPr>
          <w:sz w:val="24"/>
          <w:szCs w:val="24"/>
        </w:rPr>
        <w:t>.2012</w:t>
      </w:r>
    </w:p>
    <w:p w:rsidR="00C64B05" w:rsidRPr="00C64B05" w:rsidRDefault="00C64B05" w:rsidP="00C64B05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sz w:val="24"/>
          <w:szCs w:val="24"/>
        </w:rPr>
        <w:t>Время проведения</w:t>
      </w:r>
      <w:proofErr w:type="gramStart"/>
      <w:r w:rsidRPr="00C64B05">
        <w:rPr>
          <w:sz w:val="24"/>
          <w:szCs w:val="24"/>
        </w:rPr>
        <w:t xml:space="preserve"> :</w:t>
      </w:r>
      <w:proofErr w:type="gramEnd"/>
      <w:r w:rsidRPr="00C64B05">
        <w:rPr>
          <w:sz w:val="24"/>
          <w:szCs w:val="24"/>
        </w:rPr>
        <w:t xml:space="preserve">  1</w:t>
      </w:r>
      <w:r w:rsidR="00B557DC">
        <w:rPr>
          <w:sz w:val="24"/>
          <w:szCs w:val="24"/>
        </w:rPr>
        <w:t>1</w:t>
      </w:r>
      <w:r w:rsidRPr="00C64B05">
        <w:rPr>
          <w:sz w:val="24"/>
          <w:szCs w:val="24"/>
        </w:rPr>
        <w:t>:00</w:t>
      </w:r>
    </w:p>
    <w:p w:rsidR="00A50AEF" w:rsidRDefault="00C64B05" w:rsidP="00C64B05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sz w:val="24"/>
          <w:szCs w:val="24"/>
        </w:rPr>
        <w:t>Место проведения</w:t>
      </w:r>
      <w:proofErr w:type="gramStart"/>
      <w:r w:rsidRPr="00C64B05">
        <w:rPr>
          <w:sz w:val="24"/>
          <w:szCs w:val="24"/>
        </w:rPr>
        <w:t xml:space="preserve"> :</w:t>
      </w:r>
      <w:proofErr w:type="gramEnd"/>
      <w:r w:rsidRPr="00C64B05">
        <w:rPr>
          <w:sz w:val="24"/>
          <w:szCs w:val="24"/>
        </w:rPr>
        <w:t xml:space="preserve"> </w:t>
      </w:r>
      <w:r w:rsidR="00B557DC">
        <w:rPr>
          <w:sz w:val="24"/>
          <w:szCs w:val="24"/>
        </w:rPr>
        <w:t>д.</w:t>
      </w:r>
      <w:r w:rsidR="00713653">
        <w:rPr>
          <w:sz w:val="24"/>
          <w:szCs w:val="24"/>
        </w:rPr>
        <w:t xml:space="preserve"> </w:t>
      </w:r>
      <w:proofErr w:type="spellStart"/>
      <w:r w:rsidR="00B557DC">
        <w:rPr>
          <w:sz w:val="24"/>
          <w:szCs w:val="24"/>
        </w:rPr>
        <w:t>Моругино</w:t>
      </w:r>
      <w:proofErr w:type="spellEnd"/>
      <w:r w:rsidR="00B557DC">
        <w:rPr>
          <w:sz w:val="24"/>
          <w:szCs w:val="24"/>
        </w:rPr>
        <w:t xml:space="preserve"> у дома </w:t>
      </w:r>
      <w:r w:rsidR="00713653">
        <w:rPr>
          <w:sz w:val="24"/>
          <w:szCs w:val="24"/>
        </w:rPr>
        <w:t>№</w:t>
      </w:r>
      <w:r w:rsidR="00B557DC">
        <w:rPr>
          <w:sz w:val="24"/>
          <w:szCs w:val="24"/>
        </w:rPr>
        <w:t>4</w:t>
      </w:r>
    </w:p>
    <w:p w:rsidR="00C64B05" w:rsidRDefault="00A50AEF" w:rsidP="00C64B0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64B05" w:rsidRPr="00947149">
        <w:rPr>
          <w:b/>
          <w:sz w:val="24"/>
          <w:szCs w:val="24"/>
        </w:rPr>
        <w:t>редседательствующий:</w:t>
      </w:r>
      <w:r w:rsidR="00C64B05" w:rsidRPr="00C64B05">
        <w:rPr>
          <w:sz w:val="24"/>
          <w:szCs w:val="24"/>
        </w:rPr>
        <w:t xml:space="preserve"> А.А. Конина, главный специалист экономист администрации муниципального образования пос. Красное Эхо (сельское поселение)</w:t>
      </w:r>
    </w:p>
    <w:p w:rsidR="00C64B05" w:rsidRDefault="00C64B05" w:rsidP="00947149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sz w:val="24"/>
          <w:szCs w:val="24"/>
        </w:rPr>
        <w:t>Присутствовали:</w:t>
      </w:r>
      <w:r>
        <w:rPr>
          <w:sz w:val="24"/>
          <w:szCs w:val="24"/>
        </w:rPr>
        <w:t xml:space="preserve"> </w:t>
      </w:r>
      <w:r w:rsidR="00947149">
        <w:rPr>
          <w:sz w:val="24"/>
          <w:szCs w:val="24"/>
        </w:rPr>
        <w:t xml:space="preserve">члены комиссии, утвержденной постановлением главы МО от 27.08.2012 №64, </w:t>
      </w:r>
      <w:r>
        <w:rPr>
          <w:sz w:val="24"/>
          <w:szCs w:val="24"/>
        </w:rPr>
        <w:t>депутаты Совета народных депутатов МО пос. Красное Эхо (сельское поселение)</w:t>
      </w:r>
      <w:r w:rsidR="00947149">
        <w:rPr>
          <w:sz w:val="24"/>
          <w:szCs w:val="24"/>
        </w:rPr>
        <w:t xml:space="preserve">, </w:t>
      </w:r>
      <w:r>
        <w:rPr>
          <w:sz w:val="24"/>
          <w:szCs w:val="24"/>
        </w:rPr>
        <w:t>старосты населенных пунктов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руководители учреждений, организаций, жители населенных пунктов, представители ФГУП « </w:t>
      </w:r>
      <w:proofErr w:type="spellStart"/>
      <w:r>
        <w:rPr>
          <w:sz w:val="24"/>
          <w:szCs w:val="24"/>
        </w:rPr>
        <w:t>РосНИПИ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Урбанистики</w:t>
      </w:r>
      <w:proofErr w:type="spellEnd"/>
      <w:r w:rsidR="00947149">
        <w:rPr>
          <w:sz w:val="24"/>
          <w:szCs w:val="24"/>
        </w:rPr>
        <w:t>», представители отдела архитектуры и градостроительства Гусь-Хрустального района.</w:t>
      </w:r>
      <w:r w:rsidR="00713653">
        <w:rPr>
          <w:sz w:val="24"/>
          <w:szCs w:val="24"/>
        </w:rPr>
        <w:t xml:space="preserve"> Всего  2</w:t>
      </w:r>
      <w:r w:rsidR="00B557DC">
        <w:rPr>
          <w:sz w:val="24"/>
          <w:szCs w:val="24"/>
        </w:rPr>
        <w:t>9 человек</w:t>
      </w:r>
      <w:r w:rsidR="00713653">
        <w:rPr>
          <w:sz w:val="24"/>
          <w:szCs w:val="24"/>
        </w:rPr>
        <w:t>.</w:t>
      </w:r>
    </w:p>
    <w:p w:rsidR="00947149" w:rsidRPr="00947149" w:rsidRDefault="00947149" w:rsidP="00947149">
      <w:pPr>
        <w:spacing w:line="240" w:lineRule="auto"/>
        <w:jc w:val="both"/>
        <w:rPr>
          <w:b/>
          <w:sz w:val="24"/>
          <w:szCs w:val="24"/>
        </w:rPr>
      </w:pPr>
      <w:r w:rsidRPr="00947149">
        <w:rPr>
          <w:b/>
          <w:sz w:val="24"/>
          <w:szCs w:val="24"/>
        </w:rPr>
        <w:t>Предмет слушаний:</w:t>
      </w:r>
    </w:p>
    <w:p w:rsidR="00947149" w:rsidRDefault="00947149" w:rsidP="0094714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проекта генерального плана муниципального образования поселок Красное Эхо (сельское поселение) Гусь-Хрустального района Владимирской области, разработанного ФГУП «</w:t>
      </w:r>
      <w:proofErr w:type="spellStart"/>
      <w:r>
        <w:rPr>
          <w:sz w:val="24"/>
          <w:szCs w:val="24"/>
        </w:rPr>
        <w:t>РосНИПИ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Урбанистики</w:t>
      </w:r>
      <w:proofErr w:type="spellEnd"/>
      <w:r>
        <w:rPr>
          <w:sz w:val="24"/>
          <w:szCs w:val="24"/>
        </w:rPr>
        <w:t>» г. Санкт-Петербург.</w:t>
      </w:r>
    </w:p>
    <w:p w:rsidR="00947149" w:rsidRDefault="00947149" w:rsidP="00947149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sz w:val="24"/>
          <w:szCs w:val="24"/>
        </w:rPr>
        <w:t>Основание для проведения публичных слушаний</w:t>
      </w:r>
      <w:r>
        <w:rPr>
          <w:sz w:val="24"/>
          <w:szCs w:val="24"/>
        </w:rPr>
        <w:t xml:space="preserve">: постановление главы муниципального образования поселок Красное Эхо (сельское поселение) от 27.08.2012 №64 « О </w:t>
      </w:r>
      <w:proofErr w:type="gramStart"/>
      <w:r>
        <w:rPr>
          <w:sz w:val="24"/>
          <w:szCs w:val="24"/>
        </w:rPr>
        <w:t>назначении</w:t>
      </w:r>
      <w:proofErr w:type="gramEnd"/>
      <w:r>
        <w:rPr>
          <w:sz w:val="24"/>
          <w:szCs w:val="24"/>
        </w:rPr>
        <w:t xml:space="preserve"> публичных слушаний по проекту генерального плана МО пос. Красное Эхо (сельское поселение)».</w:t>
      </w:r>
    </w:p>
    <w:p w:rsidR="00E12744" w:rsidRPr="00E51FFB" w:rsidRDefault="00E12744" w:rsidP="00947149">
      <w:pPr>
        <w:spacing w:line="240" w:lineRule="auto"/>
        <w:jc w:val="both"/>
        <w:rPr>
          <w:b/>
          <w:sz w:val="24"/>
          <w:szCs w:val="24"/>
        </w:rPr>
      </w:pPr>
      <w:r w:rsidRPr="00E51FFB">
        <w:rPr>
          <w:b/>
          <w:sz w:val="24"/>
          <w:szCs w:val="24"/>
        </w:rPr>
        <w:t>Порядок проведения публичных слушаний:</w:t>
      </w:r>
    </w:p>
    <w:p w:rsidR="00E12744" w:rsidRDefault="00E12744" w:rsidP="00E12744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Выступления главы муниципального образования поселок Красное Эхо (сельское </w:t>
      </w:r>
      <w:r w:rsidRPr="00E12744">
        <w:rPr>
          <w:sz w:val="24"/>
          <w:szCs w:val="24"/>
        </w:rPr>
        <w:t>поселение) Е.Л. Левицкого,  председателя комиссии по проведению публичных слушаний  по проекту генерального плана  А.А. Кониной,  представителей ФГУП «</w:t>
      </w:r>
      <w:proofErr w:type="spellStart"/>
      <w:r w:rsidRPr="00E12744">
        <w:rPr>
          <w:sz w:val="24"/>
          <w:szCs w:val="24"/>
        </w:rPr>
        <w:t>РосНИПИ</w:t>
      </w:r>
      <w:proofErr w:type="spellEnd"/>
      <w:r w:rsidRPr="00E12744">
        <w:rPr>
          <w:sz w:val="24"/>
          <w:szCs w:val="24"/>
        </w:rPr>
        <w:t xml:space="preserve"> </w:t>
      </w:r>
      <w:proofErr w:type="spellStart"/>
      <w:r w:rsidRPr="00E12744">
        <w:rPr>
          <w:sz w:val="24"/>
          <w:szCs w:val="24"/>
        </w:rPr>
        <w:t>Урбанистики</w:t>
      </w:r>
      <w:proofErr w:type="spellEnd"/>
      <w:r w:rsidRPr="00E12744">
        <w:rPr>
          <w:sz w:val="24"/>
          <w:szCs w:val="24"/>
        </w:rPr>
        <w:t xml:space="preserve">» Е.Ю. Гусевой-главного архитектора проекта, И.О. Рогова главного инженера </w:t>
      </w:r>
      <w:proofErr w:type="gramStart"/>
      <w:r w:rsidRPr="00E12744">
        <w:rPr>
          <w:sz w:val="24"/>
          <w:szCs w:val="24"/>
        </w:rPr>
        <w:t>-п</w:t>
      </w:r>
      <w:proofErr w:type="gramEnd"/>
      <w:r w:rsidRPr="00E12744">
        <w:rPr>
          <w:sz w:val="24"/>
          <w:szCs w:val="24"/>
        </w:rPr>
        <w:t>роектировщика проекта.</w:t>
      </w:r>
    </w:p>
    <w:p w:rsidR="00A50AEF" w:rsidRDefault="00E12744" w:rsidP="00A50AEF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вопросов и предложений участников публичных слушаний.</w:t>
      </w:r>
    </w:p>
    <w:p w:rsidR="00A65D7F" w:rsidRPr="00A50AEF" w:rsidRDefault="00B37C6B" w:rsidP="00A50AEF">
      <w:pPr>
        <w:pStyle w:val="a3"/>
        <w:spacing w:line="240" w:lineRule="auto"/>
        <w:jc w:val="both"/>
        <w:rPr>
          <w:sz w:val="24"/>
          <w:szCs w:val="24"/>
        </w:rPr>
      </w:pPr>
      <w:r w:rsidRPr="00A50AEF">
        <w:rPr>
          <w:sz w:val="24"/>
          <w:szCs w:val="24"/>
        </w:rPr>
        <w:t xml:space="preserve">В период проведения публичных слушаний </w:t>
      </w:r>
      <w:r w:rsidR="00A50AEF" w:rsidRPr="00A50AEF">
        <w:rPr>
          <w:sz w:val="24"/>
          <w:szCs w:val="24"/>
        </w:rPr>
        <w:t>замечаний и предложений от участников слушаний не поступало.</w:t>
      </w:r>
    </w:p>
    <w:p w:rsidR="00A65D7F" w:rsidRDefault="00A65D7F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ходе слушаний участникам слушаний было разъяснено, что генеральный план поселени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</w:t>
      </w:r>
      <w:r w:rsidR="009848E2">
        <w:rPr>
          <w:sz w:val="24"/>
          <w:szCs w:val="24"/>
        </w:rPr>
        <w:t xml:space="preserve"> </w:t>
      </w:r>
      <w:r>
        <w:rPr>
          <w:sz w:val="24"/>
          <w:szCs w:val="24"/>
        </w:rPr>
        <w:t>среды жизнедеятельности</w:t>
      </w:r>
      <w:r w:rsidR="009848E2">
        <w:rPr>
          <w:sz w:val="24"/>
          <w:szCs w:val="24"/>
        </w:rPr>
        <w:t>, направления и границы развития территорий поселений</w:t>
      </w:r>
      <w:r w:rsidR="00766128">
        <w:rPr>
          <w:sz w:val="24"/>
          <w:szCs w:val="24"/>
        </w:rPr>
        <w:t xml:space="preserve">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Целью разработки генерального плана </w:t>
      </w:r>
      <w:proofErr w:type="spellStart"/>
      <w:r w:rsidR="00766128">
        <w:rPr>
          <w:sz w:val="24"/>
          <w:szCs w:val="24"/>
        </w:rPr>
        <w:t>Красноэховского</w:t>
      </w:r>
      <w:proofErr w:type="spellEnd"/>
      <w:r w:rsidR="00766128">
        <w:rPr>
          <w:sz w:val="24"/>
          <w:szCs w:val="24"/>
        </w:rPr>
        <w:t xml:space="preserve"> сельского поселения является создание </w:t>
      </w:r>
      <w:r w:rsidR="00766128">
        <w:rPr>
          <w:sz w:val="24"/>
          <w:szCs w:val="24"/>
        </w:rPr>
        <w:lastRenderedPageBreak/>
        <w:t>действенного инструмента управления развитием территории в соответствии с федеральным законодательством и законодательством субъекта РФ.</w:t>
      </w:r>
    </w:p>
    <w:p w:rsidR="00766128" w:rsidRDefault="00766128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Проектные решения генерального плана являются основой для комплексного решения вопросов организации планировочной структуры; территориального, инфраструктурного и социально-экономического развития поселения;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</w:t>
      </w:r>
    </w:p>
    <w:p w:rsidR="00766128" w:rsidRDefault="00766128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задачи генерального плана: выявление проблем градостроительного развития территории поселения: разработка разделов </w:t>
      </w:r>
      <w:r w:rsidR="00320D40">
        <w:rPr>
          <w:sz w:val="24"/>
          <w:szCs w:val="24"/>
        </w:rPr>
        <w:t>генерального план</w:t>
      </w:r>
      <w:proofErr w:type="gramStart"/>
      <w:r w:rsidR="00320D40">
        <w:rPr>
          <w:sz w:val="24"/>
          <w:szCs w:val="24"/>
        </w:rPr>
        <w:t>а(</w:t>
      </w:r>
      <w:proofErr w:type="gramEnd"/>
      <w:r w:rsidR="00320D40">
        <w:rPr>
          <w:sz w:val="24"/>
          <w:szCs w:val="24"/>
        </w:rPr>
        <w:t xml:space="preserve"> не разрабатываемых ранее): схема планировочной организации территории, схема </w:t>
      </w:r>
      <w:r w:rsidR="008B4158">
        <w:rPr>
          <w:sz w:val="24"/>
          <w:szCs w:val="24"/>
        </w:rPr>
        <w:t>генерального плана в границах муниципального образования, программа мероприятий по реализации генерального плана, программа инвестиционного освоения территории; создание электронного генерального плана на основе новейших компьютерных технологий и программного обеспечения, а также с учетом требований к формированию ресурсов информационных систем обеспечения градостроительной деятельности (ИСОГД).</w:t>
      </w:r>
    </w:p>
    <w:p w:rsidR="008B4158" w:rsidRDefault="008B4158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 разработке</w:t>
      </w:r>
      <w:r w:rsidR="0043000D">
        <w:rPr>
          <w:sz w:val="24"/>
          <w:szCs w:val="24"/>
        </w:rPr>
        <w:t xml:space="preserve"> генерального плана учитывались: особенности поселения, в том числе </w:t>
      </w:r>
      <w:r w:rsidR="004D64C8">
        <w:rPr>
          <w:sz w:val="24"/>
          <w:szCs w:val="24"/>
        </w:rPr>
        <w:t xml:space="preserve"> численность населения, отраслевая специализация его производственного комплекса; значение поселения в системе расселения и административно-территориальном устройстве</w:t>
      </w:r>
      <w:r w:rsidR="00E51FFB">
        <w:rPr>
          <w:sz w:val="24"/>
          <w:szCs w:val="24"/>
        </w:rPr>
        <w:t xml:space="preserve"> субъекта РФ, страны в целом; особенности  типов жилой застройки; состояние  инженерной и транспортной инфраструктур, направления их модернизации</w:t>
      </w:r>
      <w:proofErr w:type="gramStart"/>
      <w:r w:rsidR="00E51FFB">
        <w:rPr>
          <w:sz w:val="24"/>
          <w:szCs w:val="24"/>
        </w:rPr>
        <w:t xml:space="preserve"> ;</w:t>
      </w:r>
      <w:proofErr w:type="gramEnd"/>
      <w:r w:rsidR="00E51FFB">
        <w:rPr>
          <w:sz w:val="24"/>
          <w:szCs w:val="24"/>
        </w:rPr>
        <w:t xml:space="preserve"> природно-ресурсный потенциал; природно-климатические, национальные и иные особенности.</w:t>
      </w:r>
    </w:p>
    <w:p w:rsidR="00E942FE" w:rsidRDefault="00E51FFB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проект генерального плана муниципального образования поселок Красное Эхо (сельское поселение) Гусь-Хрустального района, участники слушаний решили: рекомендовать депутатам Совета народных депутатов Мо пос. Красное Эхо (сельское  поселение) утвердить генеральный план муниципального образования пос. Красное Эхо (сельское по</w:t>
      </w:r>
      <w:r w:rsidR="00A50AEF">
        <w:rPr>
          <w:sz w:val="24"/>
          <w:szCs w:val="24"/>
        </w:rPr>
        <w:t xml:space="preserve">селение) по населенному пункту  </w:t>
      </w:r>
      <w:r w:rsidR="00B557DC">
        <w:rPr>
          <w:sz w:val="24"/>
          <w:szCs w:val="24"/>
        </w:rPr>
        <w:t xml:space="preserve">деревне </w:t>
      </w:r>
      <w:proofErr w:type="spellStart"/>
      <w:r w:rsidR="00B557DC">
        <w:rPr>
          <w:sz w:val="24"/>
          <w:szCs w:val="24"/>
        </w:rPr>
        <w:t>Моругино</w:t>
      </w:r>
      <w:proofErr w:type="spellEnd"/>
      <w:r w:rsidR="00713653">
        <w:rPr>
          <w:sz w:val="24"/>
          <w:szCs w:val="24"/>
        </w:rPr>
        <w:t>.</w:t>
      </w:r>
    </w:p>
    <w:p w:rsidR="00713653" w:rsidRDefault="00713653" w:rsidP="00A65D7F">
      <w:pPr>
        <w:spacing w:line="240" w:lineRule="auto"/>
        <w:jc w:val="both"/>
        <w:rPr>
          <w:sz w:val="24"/>
          <w:szCs w:val="24"/>
        </w:rPr>
      </w:pPr>
    </w:p>
    <w:p w:rsidR="00E51FFB" w:rsidRDefault="00E51FFB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А.А. Конина</w:t>
      </w:r>
      <w:bookmarkStart w:id="0" w:name="_GoBack"/>
      <w:bookmarkEnd w:id="0"/>
    </w:p>
    <w:p w:rsidR="00E51FFB" w:rsidRPr="00A65D7F" w:rsidRDefault="00E51FFB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Секретарь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М.В. Чернова </w:t>
      </w:r>
    </w:p>
    <w:sectPr w:rsidR="00E51FFB" w:rsidRPr="00A6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0ED"/>
    <w:multiLevelType w:val="hybridMultilevel"/>
    <w:tmpl w:val="A584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D7"/>
    <w:rsid w:val="00035A58"/>
    <w:rsid w:val="002113D7"/>
    <w:rsid w:val="00314E43"/>
    <w:rsid w:val="00320D40"/>
    <w:rsid w:val="0043000D"/>
    <w:rsid w:val="004D64C8"/>
    <w:rsid w:val="00541D9B"/>
    <w:rsid w:val="00713653"/>
    <w:rsid w:val="00766128"/>
    <w:rsid w:val="007763C6"/>
    <w:rsid w:val="00800F3E"/>
    <w:rsid w:val="008B4158"/>
    <w:rsid w:val="00947149"/>
    <w:rsid w:val="009848E2"/>
    <w:rsid w:val="00A50AEF"/>
    <w:rsid w:val="00A65D7F"/>
    <w:rsid w:val="00B37C6B"/>
    <w:rsid w:val="00B557DC"/>
    <w:rsid w:val="00C64B05"/>
    <w:rsid w:val="00DF7A88"/>
    <w:rsid w:val="00E12744"/>
    <w:rsid w:val="00E51FFB"/>
    <w:rsid w:val="00E9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2012-10-21T19:46:00Z</dcterms:created>
  <dcterms:modified xsi:type="dcterms:W3CDTF">2012-10-24T21:44:00Z</dcterms:modified>
</cp:coreProperties>
</file>